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E8" w:rsidRDefault="008D17E8" w:rsidP="008D17E8">
      <w:pPr>
        <w:suppressAutoHyphens/>
        <w:jc w:val="center"/>
        <w:rPr>
          <w:b/>
        </w:rPr>
      </w:pPr>
      <w:r>
        <w:rPr>
          <w:b/>
        </w:rPr>
        <w:t>Specyfikacja techniczna:</w:t>
      </w:r>
    </w:p>
    <w:p w:rsidR="008D17E8" w:rsidRDefault="008D17E8" w:rsidP="008D17E8">
      <w:pPr>
        <w:suppressAutoHyphens/>
        <w:jc w:val="center"/>
        <w:rPr>
          <w:b/>
        </w:rPr>
      </w:pPr>
      <w:r>
        <w:rPr>
          <w:b/>
        </w:rPr>
        <w:t>UWAGA!</w:t>
      </w:r>
    </w:p>
    <w:p w:rsidR="008D17E8" w:rsidRPr="009121F0" w:rsidRDefault="008D17E8" w:rsidP="008D17E8">
      <w:pPr>
        <w:suppressAutoHyphens/>
        <w:jc w:val="center"/>
        <w:rPr>
          <w:b/>
        </w:rPr>
      </w:pPr>
      <w:r>
        <w:rPr>
          <w:b/>
        </w:rPr>
        <w:t>Wykonawca obok każdego punktu winien potwierdzić spełnienia warunku.</w:t>
      </w:r>
    </w:p>
    <w:p w:rsidR="008D17E8" w:rsidRPr="008D17E8" w:rsidRDefault="008D17E8" w:rsidP="008D17E8">
      <w:pPr>
        <w:rPr>
          <w:i/>
          <w:iCs/>
        </w:rPr>
      </w:pPr>
    </w:p>
    <w:p w:rsidR="008D17E8" w:rsidRPr="009121F0" w:rsidRDefault="008D17E8" w:rsidP="008D17E8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9121F0">
        <w:rPr>
          <w:rFonts w:ascii="Garamond" w:hAnsi="Garamond"/>
          <w:b/>
          <w:sz w:val="24"/>
          <w:szCs w:val="24"/>
        </w:rPr>
        <w:t>Rozmieszczenie zakupywanego sprzętu</w:t>
      </w:r>
    </w:p>
    <w:p w:rsidR="008D17E8" w:rsidRPr="009121F0" w:rsidRDefault="008D17E8" w:rsidP="008D17E8">
      <w:pPr>
        <w:pStyle w:val="Akapitzlist"/>
        <w:spacing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(miejsce usytuowania z podaniem dokładnego adresu):</w:t>
      </w:r>
    </w:p>
    <w:p w:rsidR="008D17E8" w:rsidRPr="009121F0" w:rsidRDefault="008D17E8" w:rsidP="008D17E8">
      <w:pPr>
        <w:pStyle w:val="Akapitzlist"/>
        <w:spacing w:line="240" w:lineRule="auto"/>
        <w:rPr>
          <w:rFonts w:ascii="Garamond" w:hAnsi="Garamond"/>
          <w:sz w:val="24"/>
          <w:szCs w:val="24"/>
        </w:rPr>
      </w:pPr>
    </w:p>
    <w:p w:rsidR="008D17E8" w:rsidRPr="009121F0" w:rsidRDefault="008D17E8" w:rsidP="008D17E8">
      <w:pPr>
        <w:pStyle w:val="Akapitzlist"/>
        <w:spacing w:line="240" w:lineRule="auto"/>
        <w:rPr>
          <w:rFonts w:ascii="Garamond" w:hAnsi="Garamond"/>
          <w:b/>
          <w:sz w:val="24"/>
          <w:szCs w:val="24"/>
        </w:rPr>
      </w:pPr>
      <w:r w:rsidRPr="009121F0">
        <w:rPr>
          <w:rFonts w:ascii="Garamond" w:hAnsi="Garamond"/>
          <w:b/>
          <w:sz w:val="24"/>
          <w:szCs w:val="24"/>
        </w:rPr>
        <w:t>Tarnów 29a, działka Nr 189 Obręb Tarnów, Gmina Ząbkowice Śląskie</w:t>
      </w:r>
    </w:p>
    <w:p w:rsidR="008D17E8" w:rsidRPr="009121F0" w:rsidRDefault="008D17E8" w:rsidP="008D17E8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9121F0">
        <w:rPr>
          <w:rFonts w:ascii="Garamond" w:hAnsi="Garamond"/>
          <w:b/>
          <w:sz w:val="24"/>
          <w:szCs w:val="24"/>
        </w:rPr>
        <w:t>Odniesienie do cen jednostkowych w formie kosztorysu</w:t>
      </w:r>
    </w:p>
    <w:p w:rsidR="008D17E8" w:rsidRPr="009121F0" w:rsidRDefault="008D17E8" w:rsidP="008D17E8"/>
    <w:p w:rsidR="008D17E8" w:rsidRPr="009121F0" w:rsidRDefault="008D17E8" w:rsidP="008D17E8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b/>
          <w:sz w:val="24"/>
          <w:szCs w:val="24"/>
        </w:rPr>
        <w:t xml:space="preserve">Warunki </w:t>
      </w:r>
      <w:proofErr w:type="spellStart"/>
      <w:r w:rsidRPr="009121F0">
        <w:rPr>
          <w:rFonts w:ascii="Garamond" w:hAnsi="Garamond"/>
          <w:b/>
          <w:sz w:val="24"/>
          <w:szCs w:val="24"/>
        </w:rPr>
        <w:t>techniczne</w:t>
      </w:r>
      <w:proofErr w:type="spellEnd"/>
      <w:r w:rsidRPr="009121F0">
        <w:rPr>
          <w:rFonts w:ascii="Garamond" w:hAnsi="Garamond"/>
          <w:b/>
          <w:sz w:val="24"/>
          <w:szCs w:val="24"/>
        </w:rPr>
        <w:t xml:space="preserve"> dla</w:t>
      </w:r>
      <w:r w:rsidRPr="009121F0">
        <w:rPr>
          <w:rFonts w:ascii="Garamond" w:hAnsi="Garamond"/>
          <w:sz w:val="24"/>
          <w:szCs w:val="24"/>
        </w:rPr>
        <w:t xml:space="preserve"> </w:t>
      </w:r>
      <w:r w:rsidRPr="009121F0">
        <w:rPr>
          <w:rFonts w:ascii="Garamond" w:hAnsi="Garamond"/>
          <w:b/>
          <w:sz w:val="24"/>
          <w:szCs w:val="24"/>
        </w:rPr>
        <w:t xml:space="preserve">średniego samochodu ratowniczo-gaśniczego na podwoziu </w:t>
      </w:r>
    </w:p>
    <w:p w:rsidR="008D17E8" w:rsidRPr="009121F0" w:rsidRDefault="008D17E8" w:rsidP="008D17E8">
      <w:pPr>
        <w:pStyle w:val="Akapitzlist"/>
        <w:spacing w:line="240" w:lineRule="auto"/>
        <w:rPr>
          <w:rFonts w:ascii="Garamond" w:hAnsi="Garamond"/>
          <w:b/>
          <w:sz w:val="24"/>
          <w:szCs w:val="24"/>
        </w:rPr>
      </w:pPr>
      <w:r w:rsidRPr="009121F0">
        <w:rPr>
          <w:rFonts w:ascii="Garamond" w:hAnsi="Garamond"/>
          <w:b/>
          <w:sz w:val="24"/>
          <w:szCs w:val="24"/>
        </w:rPr>
        <w:t>z napędem uterenowionym 4x4</w:t>
      </w:r>
    </w:p>
    <w:p w:rsidR="008D17E8" w:rsidRPr="009121F0" w:rsidRDefault="008D17E8" w:rsidP="008D17E8">
      <w:pPr>
        <w:pStyle w:val="Akapitzlist"/>
        <w:numPr>
          <w:ilvl w:val="0"/>
          <w:numId w:val="2"/>
        </w:numPr>
        <w:spacing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Podwozie z kabiną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Masa całkowita samochodu gotowego do akcji ratowniczo-gaśniczej (pojazd z załogą, pełnymi zbiornikami, zabudową i wyposażeniem) nie może przekroczyć 16000 </w:t>
      </w:r>
      <w:proofErr w:type="spellStart"/>
      <w:r w:rsidRPr="009121F0">
        <w:rPr>
          <w:rFonts w:ascii="Garamond" w:hAnsi="Garamond"/>
          <w:sz w:val="24"/>
          <w:szCs w:val="24"/>
        </w:rPr>
        <w:t>kg</w:t>
      </w:r>
      <w:proofErr w:type="spellEnd"/>
      <w:r w:rsidRPr="009121F0">
        <w:rPr>
          <w:rFonts w:ascii="Garamond" w:hAnsi="Garamond"/>
          <w:sz w:val="24"/>
          <w:szCs w:val="24"/>
        </w:rPr>
        <w:t>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Podwozie wraz z zabudową powinno spełniać wymagania polskich przepisów o ruchu drogowym z uwzględnieniem wymagań dotyczących pojazdów uprzywilejowanych zgodnie       z ustawą „Prawo o ruchu drogowym”.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Pojazd musi być wyposażony w urządzenia sygnalizacyjno- ostrzegawcze, akustyczne                   i świetlne, urządzenie akustyczne powinno umożliwiać nadawanie komunikatów słownych, w tym za pomocą radiotelefonu. Dodatkowe 2 lampy sygnalizacyjne niebieskie z przodu pojazdu. Dodatkowy sygnał pneumatyczny, włączany dodatkowym włącznikiem. Z tyłu pojazdu na ścianie zabudowy zamontowana zespolona belka z niebieskimi światłami błyskowymi i żółtymi lampami tworzącymi „falę świetlną”. „Fala Świetlna” służy do wskazywania kierunku omijania podczas akcji w warunkach drogowych.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Podwozie samochodu rocznik 2014 z silnikiem o zapłonie samoczynnym, spełniającym normę </w:t>
      </w:r>
      <w:r>
        <w:rPr>
          <w:rFonts w:ascii="Garamond" w:hAnsi="Garamond"/>
          <w:sz w:val="24"/>
          <w:szCs w:val="24"/>
        </w:rPr>
        <w:t xml:space="preserve">czystości spalin EURO 6 lub EURO 5. 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Maksymalna wysokość całkowita pojazdu po zabudowie nie powinna być większa niż 3200 </w:t>
      </w:r>
      <w:proofErr w:type="spellStart"/>
      <w:r w:rsidRPr="009121F0">
        <w:rPr>
          <w:rFonts w:ascii="Garamond" w:hAnsi="Garamond"/>
          <w:sz w:val="24"/>
          <w:szCs w:val="24"/>
        </w:rPr>
        <w:t>mm</w:t>
      </w:r>
      <w:proofErr w:type="spellEnd"/>
      <w:r w:rsidRPr="009121F0">
        <w:rPr>
          <w:rFonts w:ascii="Garamond" w:hAnsi="Garamond"/>
          <w:sz w:val="24"/>
          <w:szCs w:val="24"/>
        </w:rPr>
        <w:t>. Maksymalna wysokość górnej krawędzi najwyższej Pólki w położeniu roboczym (po wysunięciu lub rozłożeniu) lub szuflady nie wyżej niż 1800 mm od poziomu terenu. Jeżeli wysokość półki lub szuflady od poziomu gruntu przekracza 1,8m , konieczne jest zainstalowanie podestów umożliwiających łatwy dostęp do sprzętu, przy czym otwarcie lub wysunięcie podestów musi być sygnalizowane w kabinie kierowcy. Sprzęt rozmieszczony grupowo w zależności od przeznaczenia z zachowaniem ergonomii.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Napęd 4x4, blokada mechanizmów różnicowych osi przedniej i tylnej, blokada </w:t>
      </w:r>
      <w:proofErr w:type="spellStart"/>
      <w:r w:rsidRPr="009121F0">
        <w:rPr>
          <w:rFonts w:ascii="Garamond" w:hAnsi="Garamond"/>
          <w:sz w:val="24"/>
          <w:szCs w:val="24"/>
        </w:rPr>
        <w:t>międzymostowego</w:t>
      </w:r>
      <w:proofErr w:type="spellEnd"/>
      <w:r w:rsidRPr="009121F0">
        <w:rPr>
          <w:rFonts w:ascii="Garamond" w:hAnsi="Garamond"/>
          <w:sz w:val="24"/>
          <w:szCs w:val="24"/>
        </w:rPr>
        <w:t xml:space="preserve"> mechanizmu różnicowego.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Moc silnika zamontowanego w samochodzie nie mniejsza niż 206 </w:t>
      </w:r>
      <w:proofErr w:type="spellStart"/>
      <w:r w:rsidRPr="009121F0">
        <w:rPr>
          <w:rFonts w:ascii="Garamond" w:hAnsi="Garamond"/>
          <w:sz w:val="24"/>
          <w:szCs w:val="24"/>
        </w:rPr>
        <w:t>kW</w:t>
      </w:r>
      <w:proofErr w:type="spellEnd"/>
      <w:r w:rsidRPr="009121F0">
        <w:rPr>
          <w:rFonts w:ascii="Garamond" w:hAnsi="Garamond"/>
          <w:sz w:val="24"/>
          <w:szCs w:val="24"/>
        </w:rPr>
        <w:t xml:space="preserve"> (280 KM).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Pojazd powinien mieć zainstalowany </w:t>
      </w:r>
      <w:proofErr w:type="spellStart"/>
      <w:r w:rsidRPr="009121F0">
        <w:rPr>
          <w:rFonts w:ascii="Garamond" w:hAnsi="Garamond"/>
          <w:sz w:val="24"/>
          <w:szCs w:val="24"/>
        </w:rPr>
        <w:t>miernik</w:t>
      </w:r>
      <w:proofErr w:type="spellEnd"/>
      <w:r w:rsidRPr="009121F0">
        <w:rPr>
          <w:rFonts w:ascii="Garamond" w:hAnsi="Garamond"/>
          <w:sz w:val="24"/>
          <w:szCs w:val="24"/>
        </w:rPr>
        <w:t xml:space="preserve"> zużycia paliwa.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Kabina czterodrzwiowa, jednomodułowa, zapewniająca dostęp do silnika, w układzie miejsc 1+1+4 (siedzenie przodem do kierunku jazdy), kabina wyposażona w:</w:t>
      </w:r>
    </w:p>
    <w:p w:rsidR="008D17E8" w:rsidRPr="009121F0" w:rsidRDefault="008D17E8" w:rsidP="008D17E8">
      <w:pPr>
        <w:ind w:left="709"/>
      </w:pPr>
      <w:r w:rsidRPr="009121F0">
        <w:t>- indywidualne oświetlenie nad siedzeniem dowódcy,</w:t>
      </w:r>
    </w:p>
    <w:p w:rsidR="008D17E8" w:rsidRPr="009121F0" w:rsidRDefault="008D17E8" w:rsidP="008D17E8">
      <w:pPr>
        <w:ind w:left="709"/>
      </w:pPr>
      <w:r w:rsidRPr="009121F0">
        <w:t>- niezależny układ ogrzewania i wentylacji, umożliwiający ogrzewanie kabiny przy wyłączonym silniku,</w:t>
      </w:r>
    </w:p>
    <w:p w:rsidR="008D17E8" w:rsidRPr="009121F0" w:rsidRDefault="008D17E8" w:rsidP="008D17E8">
      <w:pPr>
        <w:ind w:left="709"/>
      </w:pPr>
      <w:r w:rsidRPr="009121F0">
        <w:t>- reflektor ręczny (szperacz – umieszczony wewnątrz kabiny) do oświetlania numerów budynków, latarki + ładowarki LED, zamontowane w kabinie,</w:t>
      </w:r>
    </w:p>
    <w:p w:rsidR="008D17E8" w:rsidRPr="009121F0" w:rsidRDefault="008D17E8" w:rsidP="008D17E8">
      <w:pPr>
        <w:ind w:left="709"/>
      </w:pPr>
      <w:r w:rsidRPr="009121F0">
        <w:t xml:space="preserve">- reflektor </w:t>
      </w:r>
      <w:proofErr w:type="spellStart"/>
      <w:r w:rsidRPr="009121F0">
        <w:t>pogorzeliskowy</w:t>
      </w:r>
      <w:proofErr w:type="spellEnd"/>
      <w:r w:rsidRPr="009121F0">
        <w:t xml:space="preserve"> umieszczony z przodu pojazdu na zewnątrz kabiny,</w:t>
      </w:r>
    </w:p>
    <w:p w:rsidR="008D17E8" w:rsidRPr="009121F0" w:rsidRDefault="008D17E8" w:rsidP="008D17E8">
      <w:pPr>
        <w:ind w:left="709"/>
      </w:pPr>
      <w:r w:rsidRPr="009121F0">
        <w:t>- kabina wyposażona w przysłonę przeciwsłoneczną przedniej szyby po zewnętrznej stronie kabiny,</w:t>
      </w:r>
    </w:p>
    <w:p w:rsidR="008D17E8" w:rsidRPr="009121F0" w:rsidRDefault="008D17E8" w:rsidP="008D17E8">
      <w:pPr>
        <w:ind w:left="709"/>
      </w:pPr>
      <w:r w:rsidRPr="009121F0">
        <w:lastRenderedPageBreak/>
        <w:t>- natężenie oświetlenia wewnątrz kabiny mierzone na środku krawędzi zewnętrznej każdego siedzenia ( za wyjątkiem fotela kierowcy) nie powinno być mniejsze niż 30 lx.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1.10. Fotele wyposażone w bezwładnościowe pasy bezpieczeństwa, </w:t>
      </w:r>
    </w:p>
    <w:p w:rsidR="008D17E8" w:rsidRPr="009121F0" w:rsidRDefault="008D17E8" w:rsidP="008D17E8">
      <w:pPr>
        <w:pStyle w:val="Akapitzlist"/>
        <w:spacing w:after="0" w:line="240" w:lineRule="auto"/>
        <w:ind w:left="70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siedzenia pokryte materiałem łatwopalnym, odpornym na rozdarcie i ścieranie,</w:t>
      </w:r>
    </w:p>
    <w:p w:rsidR="008D17E8" w:rsidRPr="009121F0" w:rsidRDefault="008D17E8" w:rsidP="008D17E8">
      <w:pPr>
        <w:pStyle w:val="Akapitzlist"/>
        <w:spacing w:after="0" w:line="240" w:lineRule="auto"/>
        <w:ind w:left="70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wszystkie fotele wyposażone w zagłówki,</w:t>
      </w:r>
    </w:p>
    <w:p w:rsidR="008D17E8" w:rsidRPr="009121F0" w:rsidRDefault="008D17E8" w:rsidP="008D17E8">
      <w:pPr>
        <w:pStyle w:val="Akapitzlist"/>
        <w:spacing w:after="0" w:line="240" w:lineRule="auto"/>
        <w:ind w:left="70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fotel dla kierowcy z regulacją wysokości, odległości i pochylenia oparcia.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1.11. Instalacja elektryczna 24V. Moc alternatora i pojemność akumulatorów musi zapewnić pełne zapotrzebowanie na energię elektryczną przy jej maksymalnym obciążeniu, jednakże moc alternatora nie może być mniejsza niż 2000 W, a pojemność akumulatorów nie mniejsza niż 160 </w:t>
      </w:r>
      <w:proofErr w:type="spellStart"/>
      <w:r w:rsidRPr="009121F0">
        <w:rPr>
          <w:rFonts w:ascii="Garamond" w:hAnsi="Garamond"/>
          <w:sz w:val="24"/>
          <w:szCs w:val="24"/>
        </w:rPr>
        <w:t>Ah</w:t>
      </w:r>
      <w:proofErr w:type="spellEnd"/>
      <w:r w:rsidRPr="009121F0">
        <w:rPr>
          <w:rFonts w:ascii="Garamond" w:hAnsi="Garamond"/>
          <w:sz w:val="24"/>
          <w:szCs w:val="24"/>
        </w:rPr>
        <w:t>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1.12. Instalacja musi być wyposażona w główny wyłącznik prądu.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1.13. Pojazd musi być wyposażony w gniazdo (z wtyczką) do ładowania akumulatorów ze źródła zewnętrznego umieszczone po lewej stronie (sygnalizacja podłączona do zewnętrznego źródła w kabinie kierowcy).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1.14. W kabinie kierowcy zamontowany radiotelefon z dodatkowym zewnętrznym głośnikiem w kabinie i przedziale autopompy. 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1.15. Pojazd ma być wyposażony w sygnalizację świetlną i dźwiękową włączonego biegu wstecznego (jako sygnalizację świetlną dopuszcza się światło cofania).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1.16 Kąt natarcia nie mniejszy niż 23</w:t>
      </w:r>
      <w:r w:rsidRPr="009121F0">
        <w:rPr>
          <w:rFonts w:ascii="Garamond" w:hAnsi="Garamond"/>
          <w:sz w:val="24"/>
          <w:szCs w:val="24"/>
          <w:vertAlign w:val="superscript"/>
        </w:rPr>
        <w:t>o</w:t>
      </w:r>
      <w:r w:rsidRPr="009121F0">
        <w:rPr>
          <w:rFonts w:ascii="Garamond" w:hAnsi="Garamond"/>
          <w:sz w:val="24"/>
          <w:szCs w:val="24"/>
        </w:rPr>
        <w:t xml:space="preserve"> (należy podać konkretną wartość dla oferowanego pojazdu)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1.17. Kąt zejścia nie mniejszy niż 23</w:t>
      </w:r>
      <w:r w:rsidRPr="009121F0">
        <w:rPr>
          <w:rFonts w:ascii="Garamond" w:hAnsi="Garamond"/>
          <w:sz w:val="24"/>
          <w:szCs w:val="24"/>
          <w:vertAlign w:val="superscript"/>
        </w:rPr>
        <w:t>o</w:t>
      </w:r>
      <w:r w:rsidRPr="009121F0">
        <w:rPr>
          <w:rFonts w:ascii="Garamond" w:hAnsi="Garamond"/>
          <w:sz w:val="24"/>
          <w:szCs w:val="24"/>
        </w:rPr>
        <w:t xml:space="preserve"> (należy podać konkretną wartość dla oferowanego pojazdu).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1.18. Kolor: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elementy podwozia – czarne;</w:t>
      </w:r>
    </w:p>
    <w:p w:rsidR="008D17E8" w:rsidRPr="009121F0" w:rsidRDefault="008D17E8" w:rsidP="008D17E8">
      <w:pPr>
        <w:pStyle w:val="Akapitzlist"/>
        <w:tabs>
          <w:tab w:val="left" w:pos="3141"/>
        </w:tabs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ab/>
        <w:t>- błotniki i zderzaki – białe;</w:t>
      </w:r>
      <w:r w:rsidRPr="009121F0">
        <w:rPr>
          <w:rFonts w:ascii="Garamond" w:hAnsi="Garamond"/>
          <w:sz w:val="24"/>
          <w:szCs w:val="24"/>
        </w:rPr>
        <w:tab/>
      </w:r>
    </w:p>
    <w:p w:rsidR="008D17E8" w:rsidRPr="009121F0" w:rsidRDefault="008D17E8" w:rsidP="008D17E8">
      <w:pPr>
        <w:pStyle w:val="Akapitzlist"/>
        <w:spacing w:after="0" w:line="240" w:lineRule="auto"/>
        <w:ind w:left="709" w:hanging="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- kabina, zabudowana – </w:t>
      </w:r>
      <w:r>
        <w:rPr>
          <w:rFonts w:ascii="Garamond" w:hAnsi="Garamond"/>
          <w:sz w:val="24"/>
          <w:szCs w:val="24"/>
        </w:rPr>
        <w:t>czerwona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1.19 Największa obrysowana średnica zawracania nie powinna przekraczać 17 m.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1.20.Maksymalna prędkość na najwyższym biegu nie mniejsza niż 85km/godz.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1.21. Rezerwa masy w pełni obciążonego samochodu stosunku do całkowitej dopuszczalnej masy pojazdu min. 3%.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1.22. Instalacja pneumatyczna pojazdu musi zapewnić możliwość wyjazdu w ciągu 60s, od chwili uruchomienia silnika samochodu, równocześnie musi być zapewnione prawidłowe funkcjonowanie hamulców.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1.23. Wylot spalin nie może być skierowany na stanowisko </w:t>
      </w:r>
      <w:proofErr w:type="spellStart"/>
      <w:r w:rsidRPr="009121F0">
        <w:rPr>
          <w:rFonts w:ascii="Garamond" w:hAnsi="Garamond"/>
          <w:sz w:val="24"/>
          <w:szCs w:val="24"/>
        </w:rPr>
        <w:t>obsługi</w:t>
      </w:r>
      <w:proofErr w:type="spellEnd"/>
      <w:r w:rsidRPr="009121F0">
        <w:rPr>
          <w:rFonts w:ascii="Garamond" w:hAnsi="Garamond"/>
          <w:sz w:val="24"/>
          <w:szCs w:val="24"/>
        </w:rPr>
        <w:t xml:space="preserve"> poszczególnych urządzeń pojazdu.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1.24. Wszelkie funkcje wszystkich układów i urządzeń pojazdu muszą zachować swoje właściwości pracy w temperaturze -25</w:t>
      </w:r>
      <w:r w:rsidRPr="009121F0">
        <w:rPr>
          <w:rFonts w:ascii="Garamond" w:hAnsi="Garamond"/>
          <w:sz w:val="24"/>
          <w:szCs w:val="24"/>
          <w:vertAlign w:val="superscript"/>
        </w:rPr>
        <w:t>o</w:t>
      </w:r>
      <w:r w:rsidRPr="009121F0">
        <w:rPr>
          <w:rFonts w:ascii="Garamond" w:hAnsi="Garamond"/>
          <w:sz w:val="24"/>
          <w:szCs w:val="24"/>
        </w:rPr>
        <w:t>C do + 50</w:t>
      </w:r>
      <w:r w:rsidRPr="009121F0">
        <w:rPr>
          <w:rFonts w:ascii="Garamond" w:hAnsi="Garamond"/>
          <w:sz w:val="24"/>
          <w:szCs w:val="24"/>
          <w:vertAlign w:val="superscript"/>
        </w:rPr>
        <w:t>o</w:t>
      </w:r>
      <w:r w:rsidRPr="009121F0">
        <w:rPr>
          <w:rFonts w:ascii="Garamond" w:hAnsi="Garamond"/>
          <w:sz w:val="24"/>
          <w:szCs w:val="24"/>
        </w:rPr>
        <w:t>C.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1.25. Podstawowa obsługa silnika  możliwa bez podnoszenia kabiny.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1.26. Pojemność zbiornika paliwa powinna zapewnić przejazd 400 km lub 4 godz. pracę autopompy.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1.27. Silnik pojazdu powinien być przystosowany do ciągłej pracy w czasie min. 4 godz. W czasie postoju bez uzupełniania cieczy chłodzącej, oleju ora przekraczania dopuszczalnych parametrów pracy (np. temperatury) określonych przez producenta. 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1.28. Ogumienie uniwersalne szosowo- terenowe, z bieżnikiem dostosowany do różnych warunków  terenowych.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1.29. Pełnowymiarowe koło zapasowe. Dopuszcza się zamocowanie koła na pojeździe.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1.30. Pojazd wyposażony w zaczep</w:t>
      </w:r>
      <w:r w:rsidRPr="009121F0">
        <w:rPr>
          <w:rFonts w:ascii="Garamond" w:hAnsi="Garamond"/>
          <w:sz w:val="24"/>
          <w:szCs w:val="24"/>
        </w:rPr>
        <w:t xml:space="preserve"> przyczepy oraz instalację pneumatyczną i elektryczną do holowania przyczepy.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1.31.Pojazd dodatkowo wyposażony w 2 zaczepy </w:t>
      </w:r>
      <w:proofErr w:type="spellStart"/>
      <w:r w:rsidRPr="009121F0">
        <w:rPr>
          <w:rFonts w:ascii="Garamond" w:hAnsi="Garamond"/>
          <w:sz w:val="24"/>
          <w:szCs w:val="24"/>
        </w:rPr>
        <w:t>szeklowe</w:t>
      </w:r>
      <w:proofErr w:type="spellEnd"/>
      <w:r w:rsidRPr="009121F0">
        <w:rPr>
          <w:rFonts w:ascii="Garamond" w:hAnsi="Garamond"/>
          <w:sz w:val="24"/>
          <w:szCs w:val="24"/>
        </w:rPr>
        <w:t xml:space="preserve"> z przodu samochodu.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1.32. Pojazd wyposażony w wyciągarkę liniową napędzaną elektrycznie, długość liny w wyciągarce minimum 30m., i maksymalny uciąg wyciągarki nie mniejszy niż 5 ton.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70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lastRenderedPageBreak/>
        <w:t xml:space="preserve">       1.33. Przystawka odbioru mocy przystosowana do długiej i wytężonej pracy z sygnalizacją świetlną włączenia w kabinie kierowcy.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1.34. Pojazd ma być wyposażony w układ ABS.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1.35. Pojazd wyposażony  w lusterka wsteczne szerokokątne prawe i lewe mechanicznie regulowane.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1.36. Pojazd wyposażony w tachograf dla kierowcy, regulację wysokości świateł drogowych oraz dwa dodatkowe światła halogenowe przeciwmgielne z przodu pojazdu.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1.37. Pojazd wyposażony we wzmocnione resory i amortyzatory oraz stabilizatory osi przedniej i tylnej.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8D17E8" w:rsidRPr="009121F0" w:rsidRDefault="008D17E8" w:rsidP="008D17E8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9121F0">
        <w:rPr>
          <w:rFonts w:ascii="Garamond" w:hAnsi="Garamond"/>
          <w:b/>
          <w:sz w:val="24"/>
          <w:szCs w:val="24"/>
        </w:rPr>
        <w:t>Zabudowa pożarnicza.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Zabudowa wykonana z materiałów odpornych na korozję </w:t>
      </w:r>
      <w:r>
        <w:rPr>
          <w:rFonts w:ascii="Garamond" w:hAnsi="Garamond"/>
          <w:sz w:val="24"/>
          <w:szCs w:val="24"/>
        </w:rPr>
        <w:t xml:space="preserve">lub </w:t>
      </w:r>
      <w:r w:rsidRPr="009121F0">
        <w:rPr>
          <w:rFonts w:ascii="Garamond" w:hAnsi="Garamond"/>
          <w:sz w:val="24"/>
          <w:szCs w:val="24"/>
        </w:rPr>
        <w:t xml:space="preserve"> kompozytowa.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Dach zabudowy w formie podestu roboczego w wykonaniu antypoślizgowym, na podeście zamontowane działko wodno-pianowe z regulacją strumienia i wydajności w zakresie od 1200 do 2400 dm</w:t>
      </w:r>
      <w:r w:rsidRPr="009121F0">
        <w:rPr>
          <w:rFonts w:ascii="Garamond" w:hAnsi="Garamond"/>
          <w:sz w:val="24"/>
          <w:szCs w:val="24"/>
          <w:vertAlign w:val="superscript"/>
        </w:rPr>
        <w:t>3</w:t>
      </w:r>
      <w:r w:rsidRPr="009121F0">
        <w:rPr>
          <w:rFonts w:ascii="Garamond" w:hAnsi="Garamond"/>
          <w:sz w:val="24"/>
          <w:szCs w:val="24"/>
        </w:rPr>
        <w:t>/min.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Drabina do wejścia na dach.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Skrytki na sprzęt i wyposażenie zamykane żaluzjami wodo i pyłoszczelnymi wspomaganymi systemem sprężynowym wykonanie z materiałów odpornych na korozję wyposażone w zamki i zamykane na klucz, jeden klucz powinien pasować do wszystkich zamków. W kabinie sygnalizacja otwarcia skrytki.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Skrytki na sprzęt i przedział autopompy muszą być wyposażone w: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- </w:t>
      </w:r>
      <w:proofErr w:type="spellStart"/>
      <w:r w:rsidRPr="009121F0">
        <w:rPr>
          <w:rFonts w:ascii="Garamond" w:hAnsi="Garamond"/>
          <w:sz w:val="24"/>
          <w:szCs w:val="24"/>
        </w:rPr>
        <w:t>ledowe</w:t>
      </w:r>
      <w:proofErr w:type="spellEnd"/>
      <w:r w:rsidRPr="009121F0">
        <w:rPr>
          <w:rFonts w:ascii="Garamond" w:hAnsi="Garamond"/>
          <w:sz w:val="24"/>
          <w:szCs w:val="24"/>
        </w:rPr>
        <w:t xml:space="preserve"> oświetlenie włączane automatycznie po otwarciu drzwi skrytki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- główny wyłącznik oświetlenia skrytek powinien być zainstalowany w kabinie kierowcy, 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- podać zastosowane rozwiązanie w pojeździe.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2.6. Pojazd powinien posiadać oświetlenie pola pracy wokół samochodu zapewniające oświetlenie 5 luksów w odległości 5m od pojazdu w warunkach słabej widoczności - </w:t>
      </w:r>
      <w:proofErr w:type="spellStart"/>
      <w:r w:rsidRPr="009121F0">
        <w:rPr>
          <w:rFonts w:ascii="Garamond" w:hAnsi="Garamond"/>
          <w:sz w:val="24"/>
          <w:szCs w:val="24"/>
        </w:rPr>
        <w:t>ledowe</w:t>
      </w:r>
      <w:proofErr w:type="spellEnd"/>
      <w:r w:rsidRPr="009121F0">
        <w:rPr>
          <w:rFonts w:ascii="Garamond" w:hAnsi="Garamond"/>
          <w:sz w:val="24"/>
          <w:szCs w:val="24"/>
        </w:rPr>
        <w:t>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2.7. Szuflady i wysuwane tace muszą się automatycznie blokować w pozycji zamkniętej i  wysuniętej oraz posiadać zabezpieczenie przed całkowitym wyciągnięciem (wypadnięciem z prowadnic).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425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2.8. Szuflady i tace wystające  w pozycji otwartej powyżej 250mm poza obrys pojazdu muszą posiadać oznakowanie ostrzegawcze.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2.9. Uchwyty, klamki wszystkich urządzeń samochodu, drzwi żaluzjowych, szuflad, tac muszą być tak skonstruowane, aby umożliwiały ich obsługę w rękawicach.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2.10. Konstrukcja skrytek zapewniająca odprowadzenie wody z ich wnętrza.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2.11. Powierzchnie platform, podestu roboczego i podłogi w wykonaniu antypoślizgowym.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491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2.12. Zbiornik wody o pojemności </w:t>
      </w:r>
      <w:r>
        <w:rPr>
          <w:rFonts w:ascii="Garamond" w:hAnsi="Garamond"/>
          <w:sz w:val="24"/>
          <w:szCs w:val="24"/>
        </w:rPr>
        <w:t>max</w:t>
      </w:r>
      <w:r w:rsidRPr="009121F0">
        <w:rPr>
          <w:rFonts w:ascii="Garamond" w:hAnsi="Garamond"/>
          <w:sz w:val="24"/>
          <w:szCs w:val="24"/>
        </w:rPr>
        <w:t xml:space="preserve"> 4000 l. wykonany z materiału odpornego na korozję, zbiornik musi być wyposażony w oprzyrządowanie umożliwiające jego bezpieczną eksploatację, zbiornik powinien posiadać właz rewizyjny górny oraz dolny otwór zamykany zaślepką o średnicy nie mniejszej niż 75 mm do usuwania zanieczyszczeń ze zbiornika.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2.13. Zbiornik środka pianotwórczego o pojemności min. 10% pojemności zbiornika wody: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- wykonany z materiału odpornego na działanie dopuszczonych do stosowania środków pianotwórczych i modyfikatorów,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- zbiornik musi być wyposażony w oprzyrządowanie zapewniające jego bezpieczna eksploatację,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- napełnianie zbiornika środkiem pianotwórczym powinno być możliwe z poziomu terenu i z dachu pojazdu.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2.14. Autopompa zlokalizowana z tyłu pojazdu w obudowanym przedziale zamykanym drzwiami żaluzjowymi. Autopompa ogrzewana z układu chłodzenia silnika lub niezależnym urządzeniem grzewczym umieszczonym w przedziale autopompy.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567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lastRenderedPageBreak/>
        <w:t xml:space="preserve">  2.15. Autopompa dwuzakresowa </w:t>
      </w:r>
      <w:r>
        <w:rPr>
          <w:rFonts w:ascii="Garamond" w:hAnsi="Garamond"/>
          <w:sz w:val="24"/>
          <w:szCs w:val="24"/>
        </w:rPr>
        <w:t xml:space="preserve">zgodna z rozporządzeniem </w:t>
      </w:r>
      <w:proofErr w:type="spellStart"/>
      <w:r>
        <w:rPr>
          <w:rFonts w:ascii="Garamond" w:hAnsi="Garamond"/>
          <w:sz w:val="24"/>
          <w:szCs w:val="24"/>
        </w:rPr>
        <w:t>MSWiA</w:t>
      </w:r>
      <w:proofErr w:type="spellEnd"/>
      <w:r>
        <w:rPr>
          <w:rFonts w:ascii="Garamond" w:hAnsi="Garamond"/>
          <w:sz w:val="24"/>
          <w:szCs w:val="24"/>
        </w:rPr>
        <w:t xml:space="preserve"> z dnia 27 kwietnia 2010 r. 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425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2.16. Układ </w:t>
      </w:r>
      <w:proofErr w:type="spellStart"/>
      <w:r w:rsidRPr="009121F0">
        <w:rPr>
          <w:rFonts w:ascii="Garamond" w:hAnsi="Garamond"/>
          <w:sz w:val="24"/>
          <w:szCs w:val="24"/>
        </w:rPr>
        <w:t>wolnopianowy</w:t>
      </w:r>
      <w:proofErr w:type="spellEnd"/>
      <w:r w:rsidRPr="009121F0">
        <w:rPr>
          <w:rFonts w:ascii="Garamond" w:hAnsi="Garamond"/>
          <w:sz w:val="24"/>
          <w:szCs w:val="24"/>
        </w:rPr>
        <w:t xml:space="preserve"> musi być zabudowany w taki sposób, aby parametry autopompy przy zasilaniu ze zbiornika samochodu były nie mniejsze niż przy zasilaniu ze zbiornika zewnętrznego dla głębokości ssania 1,5 m.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49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2.17. Samochód musi być wyposażony w 2 wysokociśnieniowo linie szybkiego natarcia o długości węża min. 60m na zwijadle, zakończoną prądownicą </w:t>
      </w:r>
      <w:proofErr w:type="spellStart"/>
      <w:r w:rsidRPr="009121F0">
        <w:rPr>
          <w:rFonts w:ascii="Garamond" w:hAnsi="Garamond"/>
          <w:sz w:val="24"/>
          <w:szCs w:val="24"/>
        </w:rPr>
        <w:t>wodn-pianową</w:t>
      </w:r>
      <w:proofErr w:type="spellEnd"/>
      <w:r w:rsidRPr="009121F0">
        <w:rPr>
          <w:rFonts w:ascii="Garamond" w:hAnsi="Garamond"/>
          <w:sz w:val="24"/>
          <w:szCs w:val="24"/>
        </w:rPr>
        <w:t xml:space="preserve"> o regulowanej wydajności z prądem zwartym i rozproszonym. Podać maksymalną wydajność zastosowanej prądownicy wysokociśnieniowej i stwierdzić, czy wydajność autopompy zapewni uzyskanie tych parametrów na prądownicy.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567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2.18. Linia wysokociśnieniowa szybkiego natarcia musi umożliwiać podawanie wody lub piany bez względu na stopień rozwinięcia węża. 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49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2.19. Autopompa musi umożliwiać podanie wody i wodnego roztworu środka pianotwórczego do: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dwóch nasad tłocznych wielkości 75 zlokalizowanych z tyłu pojazdu,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wysokociśnieniowej linii szybkiego natarcia,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działka wodno-pianowego.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2.20. Autopompa musi umożliwiać podanie wody do zbiornika samochodu.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567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2.21. Autopompa musi być wyposażona w urządzenie odpowietrzające umożliwiające uzyskanie podciśnienia min. 0,085 </w:t>
      </w:r>
      <w:proofErr w:type="spellStart"/>
      <w:r w:rsidRPr="009121F0">
        <w:rPr>
          <w:rFonts w:ascii="Garamond" w:hAnsi="Garamond"/>
          <w:sz w:val="24"/>
          <w:szCs w:val="24"/>
        </w:rPr>
        <w:t>MPa</w:t>
      </w:r>
      <w:proofErr w:type="spellEnd"/>
      <w:r w:rsidRPr="009121F0">
        <w:rPr>
          <w:rFonts w:ascii="Garamond" w:hAnsi="Garamond"/>
          <w:sz w:val="24"/>
          <w:szCs w:val="24"/>
        </w:rPr>
        <w:t xml:space="preserve"> w zamkniętym i szczelnym układzie wodno-pianowym oraz wody głębokości Hgs=1,5m w czasie do 30s, Hgs=7,5m w czasie do 60s.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49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2.22. W podwoziu samochodu zamontowane zraszacze do usuwania – neutralizacji rozlewisk substancji chemicznych. 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567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2.23. W przedziale autopompy muszą się znajdować się co najmniej następujące urządzenia kontrolno-sterownicze pracy pompy: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manowakuometr,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- manometr niskiego ciśnienia, 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manometr wysokiego ciśnienia,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- wskaźnik poziomu wody w zbiorniku samochodu, 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wskaźnik poziomu środka pianotwórczego w zbiorniku,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- </w:t>
      </w:r>
      <w:proofErr w:type="spellStart"/>
      <w:r w:rsidRPr="009121F0">
        <w:rPr>
          <w:rFonts w:ascii="Garamond" w:hAnsi="Garamond"/>
          <w:sz w:val="24"/>
          <w:szCs w:val="24"/>
        </w:rPr>
        <w:t>miernik</w:t>
      </w:r>
      <w:proofErr w:type="spellEnd"/>
      <w:r w:rsidRPr="009121F0">
        <w:rPr>
          <w:rFonts w:ascii="Garamond" w:hAnsi="Garamond"/>
          <w:sz w:val="24"/>
          <w:szCs w:val="24"/>
        </w:rPr>
        <w:t xml:space="preserve"> prędkości obrotowej wału pompy,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regulator prędkości obrotowej silnika pojazdu,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włącznik silnika pojazdu,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ręczne włączanie autopompy,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licznik motogodzin pracy autopompy,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kontrolka ciśnienia oleju i temperatury cieczy chłodzącej silnika,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schemat układu wodno-pianowego.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W kabinie kierowcy powinny znajdować się następujące urządzenia kontrolno-pomiarowe: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manometr niskiego ciśnienia,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manometr wysokiego ciśnienia,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wskaźnik poziomu wody w zbiorniku,</w:t>
      </w:r>
    </w:p>
    <w:p w:rsidR="008D17E8" w:rsidRPr="009121F0" w:rsidRDefault="008D17E8" w:rsidP="008D17E8">
      <w:pPr>
        <w:pStyle w:val="Akapitzlist"/>
        <w:spacing w:after="0" w:line="240" w:lineRule="auto"/>
        <w:ind w:left="85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- wskaźnik poziomu środka pianotwórczego w zbiorniku.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567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2.24. Uruchomienie silnika z przedziału autopompy powinno być możliwe tylko dla neutralnego położenia dźwigni zmiany biegów.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491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2.25. Zbiornik wody musi być wyposażony w nasadę 75 z zaworem kulowym do napełniania z hydrantu (wlot do napełniania powinien mieć konstrukcję zabezpieczającą przed swobodnym wypływem wody ze zbiornika tym wylotem oraz zabezpieczenie przed przedostaniem się ciał obcych do zbiornika wodnego) oraz automatyczny zawór </w:t>
      </w:r>
      <w:r w:rsidRPr="009121F0">
        <w:rPr>
          <w:rFonts w:ascii="Garamond" w:hAnsi="Garamond"/>
          <w:sz w:val="24"/>
          <w:szCs w:val="24"/>
        </w:rPr>
        <w:lastRenderedPageBreak/>
        <w:t>zabezpieczający przed przepełnieniem zbiornika z możliwością przełączenia na pracę ręczną.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567"/>
        <w:jc w:val="both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2.26. Autopompa musi być wyposażona w automatyczny układ utrzymywania stałego ciśnienia tłoczenia.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49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2.27. Autopompa musi być wyposażona w dozownik środka pianotwórczego zapewniający uzyskiwanie minimum stężeń 3% i 6% (tolerancja +0,5%) w całym zakresie wydajności pompy.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567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2.28. Wszystkie elementy układu wodno-pianowego muszą być odporne na korozję i działanie dopuszczonych do stosowania środków pianotwórczych i modyfikatorów.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49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2.29. Konstrukcja układu wodno-pianowego powinna umożliwić jego całkowite odwodnienie przy użyciu co najwyżej dwóch zaworów.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567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2.30. Przedział autopompy musi być wyposażony w system ogrzewania tego samego producenta jak urządzenie w kabinie kierowcy, skutecznie zabezpieczający układ wodno-pianowy przed zamarzaniem w temperaturze do -25</w:t>
      </w:r>
      <w:r w:rsidRPr="009121F0">
        <w:rPr>
          <w:rFonts w:ascii="Garamond" w:hAnsi="Garamond"/>
          <w:sz w:val="24"/>
          <w:szCs w:val="24"/>
          <w:vertAlign w:val="superscript"/>
        </w:rPr>
        <w:t>o</w:t>
      </w:r>
      <w:r w:rsidRPr="009121F0">
        <w:rPr>
          <w:rFonts w:ascii="Garamond" w:hAnsi="Garamond"/>
          <w:sz w:val="24"/>
          <w:szCs w:val="24"/>
        </w:rPr>
        <w:t>C.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49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2.31. Na wlocie ssawnym pompy musi być zamontowany element zabezpieczający przed przedostaniem się do pompy zanieczyszczeń stałych zarówno przy ssaniu ze zbiornika zewnętrznego jak i ze zbiornika własnego pojazdu gwarantujący bezpieczną eksploatację pompy.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567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2.32. Pojazd wyposażony w maszt oświetleniowy 5 m, wysuwany pneumatycznie z </w:t>
      </w:r>
      <w:proofErr w:type="spellStart"/>
      <w:r w:rsidRPr="009121F0">
        <w:rPr>
          <w:rFonts w:ascii="Garamond" w:hAnsi="Garamond"/>
          <w:sz w:val="24"/>
          <w:szCs w:val="24"/>
        </w:rPr>
        <w:t>najaśnicami</w:t>
      </w:r>
      <w:proofErr w:type="spellEnd"/>
      <w:r w:rsidRPr="009121F0">
        <w:rPr>
          <w:rFonts w:ascii="Garamond" w:hAnsi="Garamond"/>
          <w:sz w:val="24"/>
          <w:szCs w:val="24"/>
        </w:rPr>
        <w:t xml:space="preserve"> </w:t>
      </w:r>
      <w:proofErr w:type="spellStart"/>
      <w:r w:rsidRPr="009121F0">
        <w:rPr>
          <w:rFonts w:ascii="Garamond" w:hAnsi="Garamond"/>
          <w:sz w:val="24"/>
          <w:szCs w:val="24"/>
        </w:rPr>
        <w:t>ledowymi</w:t>
      </w:r>
      <w:proofErr w:type="spellEnd"/>
      <w:r w:rsidRPr="009121F0">
        <w:rPr>
          <w:rFonts w:ascii="Garamond" w:hAnsi="Garamond"/>
          <w:sz w:val="24"/>
          <w:szCs w:val="24"/>
        </w:rPr>
        <w:t xml:space="preserve"> 4x500W zamontowany na stałe w samochodzie, może być zasilany z samochodu, oraz wentylator oddymiający /TEMPES/ 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2.33. Pojazd wyposażony w agregat prądotwórczy przenośny o mocy minimum2,2 </w:t>
      </w:r>
      <w:proofErr w:type="spellStart"/>
      <w:r w:rsidRPr="009121F0">
        <w:rPr>
          <w:rFonts w:ascii="Garamond" w:hAnsi="Garamond"/>
          <w:sz w:val="24"/>
          <w:szCs w:val="24"/>
        </w:rPr>
        <w:t>kW</w:t>
      </w:r>
      <w:proofErr w:type="spellEnd"/>
      <w:r w:rsidRPr="009121F0">
        <w:rPr>
          <w:rFonts w:ascii="Garamond" w:hAnsi="Garamond"/>
          <w:sz w:val="24"/>
          <w:szCs w:val="24"/>
        </w:rPr>
        <w:t>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49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2.34. Pojazd wyposażony w Zestaw Hydrauliczny Narzędzi Ratowniczych – średni: Pompa hydrauliczna, - Pompa dwustopniowa, - liczba narzędzi zasilanych jednocześnie 2 szt., praca w zakresie temperatur od – 20</w:t>
      </w:r>
      <w:r w:rsidRPr="009121F0">
        <w:rPr>
          <w:rFonts w:ascii="Garamond" w:hAnsi="Garamond"/>
          <w:sz w:val="24"/>
          <w:szCs w:val="24"/>
          <w:vertAlign w:val="superscript"/>
        </w:rPr>
        <w:t>o</w:t>
      </w:r>
      <w:r w:rsidRPr="009121F0">
        <w:rPr>
          <w:rFonts w:ascii="Garamond" w:hAnsi="Garamond"/>
          <w:sz w:val="24"/>
          <w:szCs w:val="24"/>
        </w:rPr>
        <w:t>C do + 55</w:t>
      </w:r>
      <w:r w:rsidRPr="009121F0">
        <w:rPr>
          <w:rFonts w:ascii="Garamond" w:hAnsi="Garamond"/>
          <w:sz w:val="24"/>
          <w:szCs w:val="24"/>
          <w:vertAlign w:val="superscript"/>
        </w:rPr>
        <w:t>o</w:t>
      </w:r>
      <w:r w:rsidRPr="009121F0">
        <w:rPr>
          <w:rFonts w:ascii="Garamond" w:hAnsi="Garamond"/>
          <w:sz w:val="24"/>
          <w:szCs w:val="24"/>
        </w:rPr>
        <w:t>C; czas pracy ciągłej 4 godziny.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567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2.35. Nożyce + rozpieracze </w:t>
      </w:r>
      <w:proofErr w:type="spellStart"/>
      <w:r w:rsidRPr="009121F0">
        <w:rPr>
          <w:rFonts w:ascii="Garamond" w:hAnsi="Garamond"/>
          <w:sz w:val="24"/>
          <w:szCs w:val="24"/>
        </w:rPr>
        <w:t>ramionowe</w:t>
      </w:r>
      <w:proofErr w:type="spellEnd"/>
      <w:r w:rsidRPr="009121F0">
        <w:rPr>
          <w:rFonts w:ascii="Garamond" w:hAnsi="Garamond"/>
          <w:sz w:val="24"/>
          <w:szCs w:val="24"/>
        </w:rPr>
        <w:t xml:space="preserve"> – Maksymalna siła rozpierania przy otwartych ramionach nie mniejsza niż 211 </w:t>
      </w:r>
      <w:proofErr w:type="spellStart"/>
      <w:r w:rsidRPr="009121F0">
        <w:rPr>
          <w:rFonts w:ascii="Garamond" w:hAnsi="Garamond"/>
          <w:sz w:val="24"/>
          <w:szCs w:val="24"/>
        </w:rPr>
        <w:t>kN</w:t>
      </w:r>
      <w:proofErr w:type="spellEnd"/>
      <w:r w:rsidRPr="009121F0">
        <w:rPr>
          <w:rFonts w:ascii="Garamond" w:hAnsi="Garamond"/>
          <w:sz w:val="24"/>
          <w:szCs w:val="24"/>
        </w:rPr>
        <w:t xml:space="preserve">/21,5 t. Minimalna siła rozpierania przy zamkniętych ramionach nie mniejsza niż 35Kn/3,6 t. Maksymalne rozwarcie ostrzy nie mniejsze niż 360 </w:t>
      </w:r>
      <w:proofErr w:type="spellStart"/>
      <w:r w:rsidRPr="009121F0">
        <w:rPr>
          <w:rFonts w:ascii="Garamond" w:hAnsi="Garamond"/>
          <w:sz w:val="24"/>
          <w:szCs w:val="24"/>
        </w:rPr>
        <w:t>mm</w:t>
      </w:r>
      <w:proofErr w:type="spellEnd"/>
      <w:r w:rsidRPr="009121F0">
        <w:rPr>
          <w:rFonts w:ascii="Garamond" w:hAnsi="Garamond"/>
          <w:sz w:val="24"/>
          <w:szCs w:val="24"/>
        </w:rPr>
        <w:t xml:space="preserve">. Maksymalna siła cięcia /w zagłębieniu/ nie mniejsza niż 380 </w:t>
      </w:r>
      <w:proofErr w:type="spellStart"/>
      <w:r w:rsidRPr="009121F0">
        <w:rPr>
          <w:rFonts w:ascii="Garamond" w:hAnsi="Garamond"/>
          <w:sz w:val="24"/>
          <w:szCs w:val="24"/>
        </w:rPr>
        <w:t>kN</w:t>
      </w:r>
      <w:proofErr w:type="spellEnd"/>
      <w:r w:rsidRPr="009121F0">
        <w:rPr>
          <w:rFonts w:ascii="Garamond" w:hAnsi="Garamond"/>
          <w:sz w:val="24"/>
          <w:szCs w:val="24"/>
        </w:rPr>
        <w:t>/38,8 t.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49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2.36. Wąż do połączenia pompy z nożyco-rozpieraczami – Wąż ciśnieniowy wewnątrz węża powrotnego; złącze umożliwiające odłączenie narzędzia bez wyłączania przepływu oleju z pompy.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2.37. Cztery aparaty powietrzne /ODO/ + czujniki bezruchu.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8D17E8" w:rsidRPr="009121F0" w:rsidRDefault="008D17E8" w:rsidP="008D17E8">
      <w:pPr>
        <w:pStyle w:val="Akapitzlist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9121F0">
        <w:rPr>
          <w:rFonts w:ascii="Garamond" w:hAnsi="Garamond"/>
          <w:b/>
          <w:sz w:val="24"/>
          <w:szCs w:val="24"/>
        </w:rPr>
        <w:t>Na pojeździe należy zapewnić miejsce do przewożenia i zamocowania następującego sprzętu: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b/>
          <w:sz w:val="24"/>
          <w:szCs w:val="24"/>
        </w:rPr>
        <w:t>Wyposażenie i uzbrojenie osobiste strażaka</w:t>
      </w:r>
      <w:r w:rsidRPr="009121F0">
        <w:rPr>
          <w:rFonts w:ascii="Garamond" w:hAnsi="Garamond"/>
          <w:sz w:val="24"/>
          <w:szCs w:val="24"/>
        </w:rPr>
        <w:t>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Maski do aparatów powietrznych nadciśnieniowych 4 szt.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Sygnalizator bezruchu 5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9121F0">
        <w:rPr>
          <w:rFonts w:ascii="Garamond" w:hAnsi="Garamond"/>
          <w:b/>
          <w:sz w:val="24"/>
          <w:szCs w:val="24"/>
        </w:rPr>
        <w:t>Środki specjalne ochrony strażaka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Kamizelki ostrzegawcze 6 szt.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Aparaty powietrzne nadciśnieniowe Firmy AUER BD96 4 </w:t>
      </w:r>
      <w:proofErr w:type="spellStart"/>
      <w:r w:rsidRPr="009121F0">
        <w:rPr>
          <w:rFonts w:ascii="Garamond" w:hAnsi="Garamond"/>
          <w:sz w:val="24"/>
          <w:szCs w:val="24"/>
        </w:rPr>
        <w:t>kpl</w:t>
      </w:r>
      <w:proofErr w:type="spellEnd"/>
      <w:r w:rsidRPr="009121F0">
        <w:rPr>
          <w:rFonts w:ascii="Garamond" w:hAnsi="Garamond"/>
          <w:sz w:val="24"/>
          <w:szCs w:val="24"/>
        </w:rPr>
        <w:t>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Butle zapasowe do aparatów powietrznych 4 szt.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Rękawiczki ochronne lateksowe jednorazowe 100 par.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Szelki bezpieczeństwa do pracy na wysokości 3 </w:t>
      </w:r>
      <w:proofErr w:type="spellStart"/>
      <w:r w:rsidRPr="009121F0">
        <w:rPr>
          <w:rFonts w:ascii="Garamond" w:hAnsi="Garamond"/>
          <w:sz w:val="24"/>
          <w:szCs w:val="24"/>
        </w:rPr>
        <w:t>kpl</w:t>
      </w:r>
      <w:proofErr w:type="spellEnd"/>
      <w:r w:rsidRPr="009121F0">
        <w:rPr>
          <w:rFonts w:ascii="Garamond" w:hAnsi="Garamond"/>
          <w:sz w:val="24"/>
          <w:szCs w:val="24"/>
        </w:rPr>
        <w:t>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Linki bezpieczeństwa min.30 m 4 szt.</w:t>
      </w:r>
    </w:p>
    <w:p w:rsidR="008D17E8" w:rsidRPr="009121F0" w:rsidRDefault="008D17E8" w:rsidP="008D17E8">
      <w:pPr>
        <w:pStyle w:val="Akapitzlist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Buty kanalizacyjne 2 pary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Sprzęt gaśniczy.</w:t>
      </w:r>
    </w:p>
    <w:p w:rsidR="008D17E8" w:rsidRPr="009121F0" w:rsidRDefault="008D17E8" w:rsidP="008D17E8">
      <w:pPr>
        <w:pStyle w:val="Akapitzlist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3.10. Gaśnica proszkowa min. 5 kg - 1 szt.</w:t>
      </w:r>
    </w:p>
    <w:p w:rsidR="008D17E8" w:rsidRPr="009121F0" w:rsidRDefault="008D17E8" w:rsidP="008D17E8">
      <w:pPr>
        <w:pStyle w:val="Akapitzlist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3.11. Gaśnica śniegowa (CO2)  kg - 1 szt.</w:t>
      </w:r>
    </w:p>
    <w:p w:rsidR="008D17E8" w:rsidRPr="009121F0" w:rsidRDefault="008D17E8" w:rsidP="008D17E8">
      <w:pPr>
        <w:pStyle w:val="Akapitzlist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lastRenderedPageBreak/>
        <w:t xml:space="preserve">       3.12. Koc gaśniczy 2 szt.</w:t>
      </w:r>
    </w:p>
    <w:p w:rsidR="008D17E8" w:rsidRPr="009121F0" w:rsidRDefault="008D17E8" w:rsidP="008D17E8">
      <w:pPr>
        <w:pStyle w:val="Akapitzlist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3.13. Hydronetka 10 dm3 – 1szt.</w:t>
      </w:r>
    </w:p>
    <w:p w:rsidR="008D17E8" w:rsidRPr="009121F0" w:rsidRDefault="008D17E8" w:rsidP="008D17E8">
      <w:pPr>
        <w:pStyle w:val="Akapitzlist"/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 w:rsidRPr="009121F0">
        <w:rPr>
          <w:rFonts w:ascii="Garamond" w:hAnsi="Garamond"/>
          <w:b/>
          <w:sz w:val="24"/>
          <w:szCs w:val="24"/>
        </w:rPr>
        <w:t>Węże, armatura i osprzęt.</w:t>
      </w:r>
    </w:p>
    <w:p w:rsidR="008D17E8" w:rsidRPr="009121F0" w:rsidRDefault="008D17E8" w:rsidP="008D17E8">
      <w:pPr>
        <w:pStyle w:val="Akapitzlist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3.14. Węże tłoczne W-52-20-LA 8 szt.</w:t>
      </w:r>
    </w:p>
    <w:p w:rsidR="008D17E8" w:rsidRPr="009121F0" w:rsidRDefault="008D17E8" w:rsidP="008D17E8">
      <w:pPr>
        <w:pStyle w:val="Akapitzlist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3.15. Węże tłoczne W-75-20-LA 10 szt.</w:t>
      </w:r>
    </w:p>
    <w:p w:rsidR="008D17E8" w:rsidRPr="009121F0" w:rsidRDefault="008D17E8" w:rsidP="008D17E8">
      <w:pPr>
        <w:pStyle w:val="Akapitzlist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3.16. Wąż tłoczny W-75 (5m) 2 szt.</w:t>
      </w:r>
    </w:p>
    <w:p w:rsidR="008D17E8" w:rsidRPr="009121F0" w:rsidRDefault="008D17E8" w:rsidP="008D17E8">
      <w:pPr>
        <w:pStyle w:val="Akapitzlist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3.17. Wąż do przedłużenia proszkowej linii szybkiego natarcia 15m. 1 szt.</w:t>
      </w:r>
    </w:p>
    <w:p w:rsidR="008D17E8" w:rsidRPr="009121F0" w:rsidRDefault="008D17E8" w:rsidP="008D17E8">
      <w:pPr>
        <w:pStyle w:val="Akapitzlist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3.18. </w:t>
      </w:r>
      <w:proofErr w:type="spellStart"/>
      <w:r w:rsidRPr="009121F0">
        <w:rPr>
          <w:rFonts w:ascii="Garamond" w:hAnsi="Garamond"/>
          <w:sz w:val="24"/>
          <w:szCs w:val="24"/>
        </w:rPr>
        <w:t>Noszak</w:t>
      </w:r>
      <w:proofErr w:type="spellEnd"/>
      <w:r w:rsidRPr="009121F0">
        <w:rPr>
          <w:rFonts w:ascii="Garamond" w:hAnsi="Garamond"/>
          <w:sz w:val="24"/>
          <w:szCs w:val="24"/>
        </w:rPr>
        <w:t xml:space="preserve"> do węży 1 szt.</w:t>
      </w:r>
    </w:p>
    <w:p w:rsidR="008D17E8" w:rsidRPr="009121F0" w:rsidRDefault="008D17E8" w:rsidP="008D17E8">
      <w:pPr>
        <w:pStyle w:val="Akapitzlist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3.19. Podpinki wężowe 4 szt.</w:t>
      </w:r>
    </w:p>
    <w:p w:rsidR="008D17E8" w:rsidRPr="009121F0" w:rsidRDefault="008D17E8" w:rsidP="008D17E8">
      <w:pPr>
        <w:pStyle w:val="Akapitzlist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3.20. Siodełko wężowe 2 szt.</w:t>
      </w:r>
    </w:p>
    <w:p w:rsidR="008D17E8" w:rsidRPr="009121F0" w:rsidRDefault="008D17E8" w:rsidP="008D17E8">
      <w:pPr>
        <w:pStyle w:val="Akapitzlist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3.21. Prądownice klasy </w:t>
      </w:r>
      <w:proofErr w:type="spellStart"/>
      <w:r w:rsidRPr="009121F0">
        <w:rPr>
          <w:rFonts w:ascii="Garamond" w:hAnsi="Garamond"/>
          <w:sz w:val="24"/>
          <w:szCs w:val="24"/>
        </w:rPr>
        <w:t>Turbo-Jet</w:t>
      </w:r>
      <w:proofErr w:type="spellEnd"/>
      <w:r w:rsidRPr="009121F0">
        <w:rPr>
          <w:rFonts w:ascii="Garamond" w:hAnsi="Garamond"/>
          <w:sz w:val="24"/>
          <w:szCs w:val="24"/>
        </w:rPr>
        <w:t xml:space="preserve"> z nasadką 52 z </w:t>
      </w:r>
      <w:proofErr w:type="spellStart"/>
      <w:r w:rsidRPr="009121F0">
        <w:rPr>
          <w:rFonts w:ascii="Garamond" w:hAnsi="Garamond"/>
          <w:sz w:val="24"/>
          <w:szCs w:val="24"/>
        </w:rPr>
        <w:t>reg</w:t>
      </w:r>
      <w:proofErr w:type="spellEnd"/>
      <w:r w:rsidRPr="009121F0">
        <w:rPr>
          <w:rFonts w:ascii="Garamond" w:hAnsi="Garamond"/>
          <w:sz w:val="24"/>
          <w:szCs w:val="24"/>
        </w:rPr>
        <w:t>. Wydajnością 2 szt.</w:t>
      </w:r>
    </w:p>
    <w:p w:rsidR="008D17E8" w:rsidRPr="009121F0" w:rsidRDefault="008D17E8" w:rsidP="008D17E8">
      <w:pPr>
        <w:pStyle w:val="Akapitzlist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3.22. Prądownica wodna wielkości 75  1 </w:t>
      </w:r>
      <w:proofErr w:type="spellStart"/>
      <w:r w:rsidRPr="009121F0">
        <w:rPr>
          <w:rFonts w:ascii="Garamond" w:hAnsi="Garamond"/>
          <w:sz w:val="24"/>
          <w:szCs w:val="24"/>
        </w:rPr>
        <w:t>szt</w:t>
      </w:r>
      <w:proofErr w:type="spellEnd"/>
    </w:p>
    <w:p w:rsidR="008D17E8" w:rsidRPr="009121F0" w:rsidRDefault="008D17E8" w:rsidP="008D17E8">
      <w:pPr>
        <w:pStyle w:val="Akapitzlist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3.23. Prądownica pianowa klasy PP-2/15 2 szt.</w:t>
      </w:r>
    </w:p>
    <w:p w:rsidR="008D17E8" w:rsidRPr="009121F0" w:rsidRDefault="008D17E8" w:rsidP="008D17E8">
      <w:pPr>
        <w:pStyle w:val="Akapitzlist"/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3.24. Przełącznik 110/75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3.25. Przełącznik 75/52 4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3.26. Rozdzielacz grzybkowy 75/52-75-52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3.27.Zbieracz 2 x 75/110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3.28. Stojak hydrantowy krótki z kluczem i redukcją pod stojak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3.29. Wytwornica pianowa klasy WP-2/150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3.30.Klucze do hydrantów nadziemnych2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3.31. Klucze do łączników pożarniczych4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3.32. Klucze do pokryw kanałowych 2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3.33. Węże ssawne 110 (dł.2500 mm -4szt. lub 1600 mm -6 szt.)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3.34. Smok ssawny 110 –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3.35. Pływak z </w:t>
      </w:r>
      <w:proofErr w:type="spellStart"/>
      <w:r w:rsidRPr="009121F0">
        <w:rPr>
          <w:rFonts w:ascii="Garamond" w:hAnsi="Garamond"/>
          <w:sz w:val="24"/>
          <w:szCs w:val="24"/>
        </w:rPr>
        <w:t>zatrzaśnikiem</w:t>
      </w:r>
      <w:proofErr w:type="spellEnd"/>
      <w:r w:rsidRPr="009121F0">
        <w:rPr>
          <w:rFonts w:ascii="Garamond" w:hAnsi="Garamond"/>
          <w:sz w:val="24"/>
          <w:szCs w:val="24"/>
        </w:rPr>
        <w:t xml:space="preserve">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3.36. Linki do smoka i linii ssawnej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3.37. Pompa szlamowa WT40X HONDA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3.38. Mostki przejazdowe 2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3.39. Pompa pływająca NIAGARA.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3.40. Kurtyna wodna wielkości 75 –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9121F0">
        <w:rPr>
          <w:rFonts w:ascii="Garamond" w:hAnsi="Garamond"/>
          <w:b/>
          <w:sz w:val="24"/>
          <w:szCs w:val="24"/>
        </w:rPr>
        <w:t>Sprzęt ratowniczy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3.41. Drabina nasadkowa 2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3.42. Drabina dwuprzęsłowa wysuwana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3.43. Bosak podręczny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3.44. Bosak lekki ogólnego przeznaczenia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3.45. Bosak sufitowy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3.46. Piła poprzeczna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3.47. Łom 700 –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3.48. Nóż do przecinania taśm i pasów 1 szt.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567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3.49. Pilarka do drewna o napędzie spalinowym długość prowadnicy min. 300 mm, zapasowy łańcuch z prowadnicą 1 </w:t>
      </w:r>
      <w:proofErr w:type="spellStart"/>
      <w:r w:rsidRPr="009121F0">
        <w:rPr>
          <w:rFonts w:ascii="Garamond" w:hAnsi="Garamond"/>
          <w:sz w:val="24"/>
          <w:szCs w:val="24"/>
        </w:rPr>
        <w:t>kpl</w:t>
      </w:r>
      <w:proofErr w:type="spellEnd"/>
      <w:r w:rsidRPr="009121F0">
        <w:rPr>
          <w:rFonts w:ascii="Garamond" w:hAnsi="Garamond"/>
          <w:sz w:val="24"/>
          <w:szCs w:val="24"/>
        </w:rPr>
        <w:t>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491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3.50. Pilarka do stali i betonu o napędzie spalinowym z tarczami różnych typów (betonu, stali, materiałów wielowarstwowych) 1 </w:t>
      </w:r>
      <w:proofErr w:type="spellStart"/>
      <w:r w:rsidRPr="009121F0">
        <w:rPr>
          <w:rFonts w:ascii="Garamond" w:hAnsi="Garamond"/>
          <w:sz w:val="24"/>
          <w:szCs w:val="24"/>
        </w:rPr>
        <w:t>kpl</w:t>
      </w:r>
      <w:proofErr w:type="spellEnd"/>
      <w:r w:rsidRPr="009121F0">
        <w:rPr>
          <w:rFonts w:ascii="Garamond" w:hAnsi="Garamond"/>
          <w:sz w:val="24"/>
          <w:szCs w:val="24"/>
        </w:rPr>
        <w:t>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3.51. </w:t>
      </w:r>
      <w:proofErr w:type="spellStart"/>
      <w:r w:rsidRPr="009121F0">
        <w:rPr>
          <w:rFonts w:ascii="Garamond" w:hAnsi="Garamond"/>
          <w:sz w:val="24"/>
          <w:szCs w:val="24"/>
        </w:rPr>
        <w:t>Siekierołom</w:t>
      </w:r>
      <w:proofErr w:type="spellEnd"/>
      <w:r w:rsidRPr="009121F0">
        <w:rPr>
          <w:rFonts w:ascii="Garamond" w:hAnsi="Garamond"/>
          <w:sz w:val="24"/>
          <w:szCs w:val="24"/>
        </w:rPr>
        <w:t xml:space="preserve"> 1 </w:t>
      </w:r>
      <w:proofErr w:type="spellStart"/>
      <w:r w:rsidRPr="009121F0">
        <w:rPr>
          <w:rFonts w:ascii="Garamond" w:hAnsi="Garamond"/>
          <w:sz w:val="24"/>
          <w:szCs w:val="24"/>
        </w:rPr>
        <w:t>kpl</w:t>
      </w:r>
      <w:proofErr w:type="spellEnd"/>
      <w:r w:rsidRPr="009121F0">
        <w:rPr>
          <w:rFonts w:ascii="Garamond" w:hAnsi="Garamond"/>
          <w:sz w:val="24"/>
          <w:szCs w:val="24"/>
        </w:rPr>
        <w:t>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3.52. Nożyce do prętów, kłódek i łańcuchów (min. </w:t>
      </w:r>
      <w:proofErr w:type="spellStart"/>
      <w:r w:rsidRPr="009121F0">
        <w:rPr>
          <w:rFonts w:ascii="Garamond" w:hAnsi="Garamond"/>
          <w:sz w:val="24"/>
          <w:szCs w:val="24"/>
        </w:rPr>
        <w:t>średn</w:t>
      </w:r>
      <w:proofErr w:type="spellEnd"/>
      <w:r w:rsidRPr="009121F0">
        <w:rPr>
          <w:rFonts w:ascii="Garamond" w:hAnsi="Garamond"/>
          <w:sz w:val="24"/>
          <w:szCs w:val="24"/>
        </w:rPr>
        <w:t>. 10 mm)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3.53. Kilof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3.54. Widły 2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3.55. Szufla 2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3.56. Młot 5 kg 2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3.57. Sztychówka 2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3.58. Łopata saperska 2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lastRenderedPageBreak/>
        <w:t>3.59. Topór strażacki ciężki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3.60. Siekiera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3.61. Statywy do zawieszania taśmy odgradzającej z podstawkami 10kpl.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3.62. Taśma do odgradzania miejsca akcji z folii biało-czerwonej o długości 500 m.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3.63. Przenośne lampy ostrzegawcze ze światłem pulsującym Pomarańczowym 4 </w:t>
      </w:r>
      <w:proofErr w:type="spellStart"/>
      <w:r w:rsidRPr="009121F0">
        <w:rPr>
          <w:rFonts w:ascii="Garamond" w:hAnsi="Garamond"/>
          <w:sz w:val="24"/>
          <w:szCs w:val="24"/>
        </w:rPr>
        <w:t>kpl</w:t>
      </w:r>
      <w:proofErr w:type="spellEnd"/>
      <w:r w:rsidRPr="009121F0">
        <w:rPr>
          <w:rFonts w:ascii="Garamond" w:hAnsi="Garamond"/>
          <w:sz w:val="24"/>
          <w:szCs w:val="24"/>
        </w:rPr>
        <w:t>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3.64. Stożki ostrzegawcze uliczne 6 szt.</w:t>
      </w:r>
    </w:p>
    <w:p w:rsidR="008D17E8" w:rsidRPr="009121F0" w:rsidRDefault="008D17E8" w:rsidP="008D17E8">
      <w:pPr>
        <w:pStyle w:val="Akapitzlist"/>
        <w:spacing w:after="0" w:line="240" w:lineRule="auto"/>
        <w:ind w:left="851" w:hanging="567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3.65. Zestaw znaków drogowych i tablic ostrzegawczych z podstawkami (A-15, A-30 + wypadek, B-2, B-20 (30km/h), C-1, zakaz używania ognia otwartego, trójkąt ostrzegawczy) 1 </w:t>
      </w:r>
      <w:proofErr w:type="spellStart"/>
      <w:r w:rsidRPr="009121F0">
        <w:rPr>
          <w:rFonts w:ascii="Garamond" w:hAnsi="Garamond"/>
          <w:sz w:val="24"/>
          <w:szCs w:val="24"/>
        </w:rPr>
        <w:t>kpl</w:t>
      </w:r>
      <w:proofErr w:type="spellEnd"/>
      <w:r w:rsidRPr="009121F0">
        <w:rPr>
          <w:rFonts w:ascii="Garamond" w:hAnsi="Garamond"/>
          <w:sz w:val="24"/>
          <w:szCs w:val="24"/>
        </w:rPr>
        <w:t>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3.66. Urządzenie nagłaśniające przenośne 1kpl.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3.67. Tarcza sygnałowa (lizak) – podświetlana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9121F0">
        <w:rPr>
          <w:rFonts w:ascii="Garamond" w:hAnsi="Garamond"/>
          <w:b/>
          <w:sz w:val="24"/>
          <w:szCs w:val="24"/>
        </w:rPr>
        <w:t>Sprzęt sanitarny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3.68. Zestaw pierwszej </w:t>
      </w:r>
      <w:proofErr w:type="spellStart"/>
      <w:r w:rsidRPr="009121F0">
        <w:rPr>
          <w:rFonts w:ascii="Garamond" w:hAnsi="Garamond"/>
          <w:sz w:val="24"/>
          <w:szCs w:val="24"/>
        </w:rPr>
        <w:t>pomocy</w:t>
      </w:r>
      <w:proofErr w:type="spellEnd"/>
      <w:r w:rsidRPr="009121F0">
        <w:rPr>
          <w:rFonts w:ascii="Garamond" w:hAnsi="Garamond"/>
          <w:sz w:val="24"/>
          <w:szCs w:val="24"/>
        </w:rPr>
        <w:t xml:space="preserve"> R-1 1 </w:t>
      </w:r>
      <w:proofErr w:type="spellStart"/>
      <w:r w:rsidRPr="009121F0">
        <w:rPr>
          <w:rFonts w:ascii="Garamond" w:hAnsi="Garamond"/>
          <w:sz w:val="24"/>
          <w:szCs w:val="24"/>
        </w:rPr>
        <w:t>kpl</w:t>
      </w:r>
      <w:proofErr w:type="spellEnd"/>
      <w:r w:rsidRPr="009121F0">
        <w:rPr>
          <w:rFonts w:ascii="Garamond" w:hAnsi="Garamond"/>
          <w:sz w:val="24"/>
          <w:szCs w:val="24"/>
        </w:rPr>
        <w:t>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3.69. Folie czarne PCV (do przykrywania zwłok) 6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3.70. Koce (folie) </w:t>
      </w:r>
      <w:proofErr w:type="spellStart"/>
      <w:r w:rsidRPr="009121F0">
        <w:rPr>
          <w:rFonts w:ascii="Garamond" w:hAnsi="Garamond"/>
          <w:sz w:val="24"/>
          <w:szCs w:val="24"/>
        </w:rPr>
        <w:t>antyhipertermiczne</w:t>
      </w:r>
      <w:proofErr w:type="spellEnd"/>
      <w:r w:rsidRPr="009121F0">
        <w:rPr>
          <w:rFonts w:ascii="Garamond" w:hAnsi="Garamond"/>
          <w:sz w:val="24"/>
          <w:szCs w:val="24"/>
        </w:rPr>
        <w:t xml:space="preserve"> 2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3.71. Deska ortopedyczna.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9121F0">
        <w:rPr>
          <w:rFonts w:ascii="Garamond" w:hAnsi="Garamond"/>
          <w:b/>
          <w:sz w:val="24"/>
          <w:szCs w:val="24"/>
        </w:rPr>
        <w:t>Sprzęt pozostały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3.72. Miotła kokosowa z trzonkiem 2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3.73. Lokalizator podwyższonej temperatury 1 </w:t>
      </w:r>
      <w:proofErr w:type="spellStart"/>
      <w:r w:rsidRPr="009121F0">
        <w:rPr>
          <w:rFonts w:ascii="Garamond" w:hAnsi="Garamond"/>
          <w:sz w:val="24"/>
          <w:szCs w:val="24"/>
        </w:rPr>
        <w:t>kpl</w:t>
      </w:r>
      <w:proofErr w:type="spellEnd"/>
      <w:r w:rsidRPr="009121F0">
        <w:rPr>
          <w:rFonts w:ascii="Garamond" w:hAnsi="Garamond"/>
          <w:sz w:val="24"/>
          <w:szCs w:val="24"/>
        </w:rPr>
        <w:t>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3.74. Kanistry na paliwo 5l 2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3.75. Kanistry na paliwo 10l 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3.76. Koło ratunkowe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3.77. Pojemnik ze środkiem neutralizującym SORBENT 10 kg 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3.78.  Kliny pod koła 2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3.79. Zakrycie na studzienki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3.80. Maski ucieczkowe 4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3.81. Klucz nastawny 0-32 mm 1 szt.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9121F0">
        <w:rPr>
          <w:rFonts w:ascii="Garamond" w:hAnsi="Garamond"/>
          <w:b/>
          <w:sz w:val="24"/>
          <w:szCs w:val="24"/>
        </w:rPr>
        <w:t>4. Informacje dodatkowe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Do ofert należy dołączyć: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4.1. Bilans masowy pojazdu z wyszczególnieniem na: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- masę całkowitą pojazdu z załogą, pełnym zbiornikiem, wyposażeniem,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- masę własną pojazdu,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- masę wyposażenia zgodnie z pkt. 3,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- nacisk na os przednią i tylną,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       - obciążenie strony lewej i prawej pojazdu.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4.2. Podać konkretną wartość prześwitu dla najniższego punktu podwozia,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4.3. Podać konkretna wartość możliwości pokonywania wzniesień,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4.4. Podać maksymalny statystyczny kąt pochylenia pojazdu.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4.5. Rysunki poglądowe (boki, przód, tył oraz dach pojazdu z wymiarami.)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4.6. Schemat układu wodno-pianowego.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4.7. Propozycję rozmieszenia sprzętu w pojeździe.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4.8. Określić typ i producenta proponowanych urządzeń i wyposażenia.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>4.9. Załączyć listę referencyjną z podaniem ilości dostarczonych pojazdu tego typu.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9121F0">
        <w:rPr>
          <w:rFonts w:ascii="Garamond" w:hAnsi="Garamond"/>
          <w:b/>
          <w:sz w:val="24"/>
          <w:szCs w:val="24"/>
        </w:rPr>
        <w:t>5. Informacje dotyczące serwisu i gwarancji.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5.1. Zalecane czasookresy </w:t>
      </w:r>
      <w:proofErr w:type="spellStart"/>
      <w:r w:rsidRPr="009121F0">
        <w:rPr>
          <w:rFonts w:ascii="Garamond" w:hAnsi="Garamond"/>
          <w:sz w:val="24"/>
          <w:szCs w:val="24"/>
        </w:rPr>
        <w:t>międzyprzeglądowe</w:t>
      </w:r>
      <w:proofErr w:type="spellEnd"/>
      <w:r w:rsidRPr="009121F0">
        <w:rPr>
          <w:rFonts w:ascii="Garamond" w:hAnsi="Garamond"/>
          <w:sz w:val="24"/>
          <w:szCs w:val="24"/>
        </w:rPr>
        <w:t>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5.2. Zalecane przebiegi </w:t>
      </w:r>
      <w:proofErr w:type="spellStart"/>
      <w:r w:rsidRPr="009121F0">
        <w:rPr>
          <w:rFonts w:ascii="Garamond" w:hAnsi="Garamond"/>
          <w:sz w:val="24"/>
          <w:szCs w:val="24"/>
        </w:rPr>
        <w:t>międzyprzeglądowe</w:t>
      </w:r>
      <w:proofErr w:type="spellEnd"/>
      <w:r w:rsidRPr="009121F0">
        <w:rPr>
          <w:rFonts w:ascii="Garamond" w:hAnsi="Garamond"/>
          <w:sz w:val="24"/>
          <w:szCs w:val="24"/>
        </w:rPr>
        <w:t>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5.3. Ilość i adresy punktów serwisowych podwozia, zabudowy pożarnicze, wyposażenia w </w:t>
      </w:r>
      <w:r w:rsidRPr="009121F0">
        <w:rPr>
          <w:rFonts w:ascii="Garamond" w:hAnsi="Garamond"/>
          <w:b/>
          <w:sz w:val="24"/>
          <w:szCs w:val="24"/>
        </w:rPr>
        <w:t>województwie dolnośląskim.</w:t>
      </w:r>
      <w:r w:rsidRPr="009121F0">
        <w:rPr>
          <w:rFonts w:ascii="Garamond" w:hAnsi="Garamond"/>
          <w:sz w:val="24"/>
          <w:szCs w:val="24"/>
        </w:rPr>
        <w:t xml:space="preserve"> 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t xml:space="preserve">5.4. Czas reakcji serwisu od momentu powiadomienia </w:t>
      </w:r>
      <w:proofErr w:type="spellStart"/>
      <w:r w:rsidRPr="009121F0">
        <w:rPr>
          <w:rFonts w:ascii="Garamond" w:hAnsi="Garamond"/>
          <w:sz w:val="24"/>
          <w:szCs w:val="24"/>
        </w:rPr>
        <w:t>faxem</w:t>
      </w:r>
      <w:proofErr w:type="spellEnd"/>
      <w:r w:rsidRPr="009121F0">
        <w:rPr>
          <w:rFonts w:ascii="Garamond" w:hAnsi="Garamond"/>
          <w:sz w:val="24"/>
          <w:szCs w:val="24"/>
        </w:rPr>
        <w:t xml:space="preserve"> o awarii podwozia, zabudowy pożarnicze, wyposażenia nie dłużej niż 72 godziny.</w:t>
      </w:r>
    </w:p>
    <w:p w:rsidR="008D17E8" w:rsidRPr="009121F0" w:rsidRDefault="008D17E8" w:rsidP="008D17E8">
      <w:pPr>
        <w:pStyle w:val="Akapitzlist"/>
        <w:spacing w:after="0" w:line="240" w:lineRule="auto"/>
        <w:ind w:left="709" w:hanging="349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sz w:val="24"/>
          <w:szCs w:val="24"/>
        </w:rPr>
        <w:lastRenderedPageBreak/>
        <w:t xml:space="preserve">5.5. </w:t>
      </w:r>
      <w:proofErr w:type="spellStart"/>
      <w:r w:rsidRPr="009121F0">
        <w:rPr>
          <w:rFonts w:ascii="Garamond" w:hAnsi="Garamond"/>
          <w:sz w:val="24"/>
          <w:szCs w:val="24"/>
        </w:rPr>
        <w:t>Casookres</w:t>
      </w:r>
      <w:proofErr w:type="spellEnd"/>
      <w:r w:rsidRPr="009121F0">
        <w:rPr>
          <w:rFonts w:ascii="Garamond" w:hAnsi="Garamond"/>
          <w:sz w:val="24"/>
          <w:szCs w:val="24"/>
        </w:rPr>
        <w:t xml:space="preserve"> gwarancji obejmującej podwozie, zabudowę pożarniczą i wyposażenie, minimum 24 miesiące.</w:t>
      </w:r>
    </w:p>
    <w:p w:rsidR="008D17E8" w:rsidRPr="009121F0" w:rsidRDefault="008D17E8" w:rsidP="008D17E8">
      <w:pPr>
        <w:pStyle w:val="Akapitzlist"/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9121F0">
        <w:rPr>
          <w:rFonts w:ascii="Garamond" w:hAnsi="Garamond"/>
          <w:b/>
          <w:sz w:val="24"/>
          <w:szCs w:val="24"/>
        </w:rPr>
        <w:t>6. Informacje dotyczące dopuszczenia</w:t>
      </w:r>
      <w:r w:rsidRPr="009121F0">
        <w:rPr>
          <w:rFonts w:ascii="Garamond" w:hAnsi="Garamond"/>
          <w:sz w:val="24"/>
          <w:szCs w:val="24"/>
        </w:rPr>
        <w:t>.</w:t>
      </w:r>
    </w:p>
    <w:p w:rsidR="008D17E8" w:rsidRDefault="008D17E8" w:rsidP="008D17E8">
      <w:pPr>
        <w:pStyle w:val="Akapitzlist"/>
        <w:spacing w:after="0" w:line="240" w:lineRule="auto"/>
        <w:ind w:left="709" w:hanging="425"/>
      </w:pPr>
      <w:r w:rsidRPr="009121F0">
        <w:rPr>
          <w:rFonts w:ascii="Garamond" w:hAnsi="Garamond"/>
          <w:sz w:val="24"/>
          <w:szCs w:val="24"/>
        </w:rPr>
        <w:t xml:space="preserve">  6.1. Samochód zgłoszony do odbioru musi posiadać świadectwo dopuszczenia na dzień odbioru lub certyfikat do użytkowania w jednostkach ochrony przeciwpożarowej wydany przez Centrum Naukowo-Badawcze Ochrony Przeciwpożarowej w Józefowie/k. Otwocka oraz posiadać aktualną</w:t>
      </w:r>
      <w:r>
        <w:t xml:space="preserve"> homologację podwozia.</w:t>
      </w: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914C6"/>
    <w:multiLevelType w:val="multilevel"/>
    <w:tmpl w:val="2E26C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55646A9"/>
    <w:multiLevelType w:val="hybridMultilevel"/>
    <w:tmpl w:val="91C26BCA"/>
    <w:lvl w:ilvl="0" w:tplc="1BF83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61110"/>
    <w:multiLevelType w:val="hybridMultilevel"/>
    <w:tmpl w:val="AAD892C8"/>
    <w:lvl w:ilvl="0" w:tplc="91E470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D17E8"/>
    <w:rsid w:val="00235D26"/>
    <w:rsid w:val="003D63AF"/>
    <w:rsid w:val="00454844"/>
    <w:rsid w:val="004667FA"/>
    <w:rsid w:val="00501A98"/>
    <w:rsid w:val="005227BB"/>
    <w:rsid w:val="00566CC7"/>
    <w:rsid w:val="005F28E7"/>
    <w:rsid w:val="005F4B51"/>
    <w:rsid w:val="007111D4"/>
    <w:rsid w:val="007636DD"/>
    <w:rsid w:val="00797586"/>
    <w:rsid w:val="00835815"/>
    <w:rsid w:val="008A0F10"/>
    <w:rsid w:val="008C5853"/>
    <w:rsid w:val="008D17E8"/>
    <w:rsid w:val="008F4EAA"/>
    <w:rsid w:val="00962090"/>
    <w:rsid w:val="0098160B"/>
    <w:rsid w:val="009A473E"/>
    <w:rsid w:val="009D60F5"/>
    <w:rsid w:val="009D7A63"/>
    <w:rsid w:val="00A62F6F"/>
    <w:rsid w:val="00B223EB"/>
    <w:rsid w:val="00B50121"/>
    <w:rsid w:val="00BA5B8D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7E8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Garamond" w:eastAsiaTheme="minorEastAsia" w:hAnsi="Garamon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7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2840</Words>
  <Characters>17041</Characters>
  <Application>Microsoft Office Word</Application>
  <DocSecurity>0</DocSecurity>
  <Lines>142</Lines>
  <Paragraphs>39</Paragraphs>
  <ScaleCrop>false</ScaleCrop>
  <Company/>
  <LinksUpToDate>false</LinksUpToDate>
  <CharactersWithSpaces>19842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2014-05-23T06:52:00Z</dcterms:created>
  <dcterms:modified xsi:type="dcterms:W3CDTF">2014-05-23T06:52:00Z</dcterms:modified>
</cp:coreProperties>
</file>