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06" w:rsidRPr="001F6806" w:rsidRDefault="001F6806" w:rsidP="001F6806">
      <w:pPr>
        <w:spacing w:before="0" w:beforeAutospacing="0" w:after="0" w:afterAutospacing="0" w:line="260" w:lineRule="atLeast"/>
        <w:rPr>
          <w:rFonts w:ascii="Times New Roman" w:eastAsia="Times New Roman" w:hAnsi="Times New Roman" w:cs="Times New Roman"/>
          <w:noProof w:val="0"/>
          <w:sz w:val="16"/>
          <w:szCs w:val="16"/>
          <w:lang w:eastAsia="pl-PL"/>
        </w:rPr>
      </w:pPr>
      <w:r w:rsidRPr="001F6806">
        <w:rPr>
          <w:rFonts w:ascii="Times New Roman" w:eastAsia="Times New Roman" w:hAnsi="Times New Roman" w:cs="Times New Roman"/>
          <w:noProof w:val="0"/>
          <w:sz w:val="16"/>
          <w:szCs w:val="16"/>
          <w:lang w:eastAsia="pl-PL"/>
        </w:rPr>
        <w:t>Adres strony internetowej, na której Zamawiający udostępnia Specyfikację Istotnych Warunków Zamówienia:</w:t>
      </w:r>
    </w:p>
    <w:p w:rsidR="001F6806" w:rsidRPr="001F6806" w:rsidRDefault="001F6806" w:rsidP="001F6806">
      <w:pPr>
        <w:spacing w:before="0" w:beforeAutospacing="0" w:after="240" w:afterAutospacing="0" w:line="260" w:lineRule="atLeast"/>
        <w:rPr>
          <w:rFonts w:ascii="Times New Roman" w:eastAsia="Times New Roman" w:hAnsi="Times New Roman" w:cs="Times New Roman"/>
          <w:noProof w:val="0"/>
          <w:sz w:val="16"/>
          <w:szCs w:val="16"/>
          <w:lang w:eastAsia="pl-PL"/>
        </w:rPr>
      </w:pPr>
      <w:hyperlink r:id="rId5" w:tgtFrame="_blank" w:history="1">
        <w:r w:rsidRPr="001F6806">
          <w:rPr>
            <w:rFonts w:ascii="Times New Roman" w:eastAsia="Times New Roman" w:hAnsi="Times New Roman" w:cs="Times New Roman"/>
            <w:noProof w:val="0"/>
            <w:color w:val="0000FF"/>
            <w:sz w:val="16"/>
            <w:szCs w:val="16"/>
            <w:u w:val="single"/>
            <w:lang w:eastAsia="pl-PL"/>
          </w:rPr>
          <w:t>www.zabkowiceslaskie.pl</w:t>
        </w:r>
      </w:hyperlink>
    </w:p>
    <w:p w:rsidR="001F6806" w:rsidRPr="001F6806" w:rsidRDefault="001F6806" w:rsidP="001F6806">
      <w:pPr>
        <w:spacing w:before="0" w:beforeAutospacing="0" w:after="0" w:afterAutospacing="0"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pict>
          <v:rect id="_x0000_i1025" style="width:0;height:1.15pt" o:hralign="center" o:hrstd="t" o:hrnoshade="t" o:hr="t" fillcolor="black" stroked="f"/>
        </w:pict>
      </w:r>
    </w:p>
    <w:p w:rsidR="001F6806" w:rsidRPr="001F6806" w:rsidRDefault="001F6806" w:rsidP="001F6806">
      <w:pPr>
        <w:spacing w:after="240" w:afterAutospacing="0" w:line="240" w:lineRule="auto"/>
        <w:jc w:val="center"/>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Ząbkowice Śląskie: Wykonanie czynności inspektora nadzoru inwestorskiego przy realizacji inwestycji pod nazwą: Budowa sieci wodociągowej doprowadzającej wodę do wsi Sulisławice w ramach inwestycji pn.:Wodociągowanie wsi Sulisławice</w:t>
      </w:r>
      <w:r w:rsidRPr="001F6806">
        <w:rPr>
          <w:rFonts w:ascii="Times New Roman" w:eastAsia="Times New Roman" w:hAnsi="Times New Roman" w:cs="Times New Roman"/>
          <w:noProof w:val="0"/>
          <w:lang w:eastAsia="pl-PL"/>
        </w:rPr>
        <w:br/>
      </w:r>
      <w:r w:rsidRPr="001F6806">
        <w:rPr>
          <w:rFonts w:ascii="Times New Roman" w:eastAsia="Times New Roman" w:hAnsi="Times New Roman" w:cs="Times New Roman"/>
          <w:b/>
          <w:bCs/>
          <w:noProof w:val="0"/>
          <w:lang w:eastAsia="pl-PL"/>
        </w:rPr>
        <w:t>Numer ogłoszenia: 100759 - 2014; data zamieszczenia: 12.05.2014</w:t>
      </w:r>
      <w:r w:rsidRPr="001F6806">
        <w:rPr>
          <w:rFonts w:ascii="Times New Roman" w:eastAsia="Times New Roman" w:hAnsi="Times New Roman" w:cs="Times New Roman"/>
          <w:noProof w:val="0"/>
          <w:lang w:eastAsia="pl-PL"/>
        </w:rPr>
        <w:br/>
        <w:t>OGŁOSZENIE O ZAMÓWIENIU - usługi</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Zamieszczanie ogłoszenia:</w:t>
      </w:r>
      <w:r w:rsidRPr="001F6806">
        <w:rPr>
          <w:rFonts w:ascii="Times New Roman" w:eastAsia="Times New Roman" w:hAnsi="Times New Roman" w:cs="Times New Roman"/>
          <w:noProof w:val="0"/>
          <w:lang w:eastAsia="pl-PL"/>
        </w:rPr>
        <w:t xml:space="preserve"> obowiązkowe.</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Ogłoszenie dotyczy:</w:t>
      </w:r>
      <w:r w:rsidRPr="001F6806">
        <w:rPr>
          <w:rFonts w:ascii="Times New Roman" w:eastAsia="Times New Roman" w:hAnsi="Times New Roman" w:cs="Times New Roman"/>
          <w:noProof w:val="0"/>
          <w:lang w:eastAsia="pl-PL"/>
        </w:rPr>
        <w:t xml:space="preserve"> zamówienia publicznego.</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SEKCJA I: ZAMAWIAJĄCY</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 1) NAZWA I ADRES:</w:t>
      </w:r>
      <w:r w:rsidRPr="001F6806">
        <w:rPr>
          <w:rFonts w:ascii="Times New Roman" w:eastAsia="Times New Roman" w:hAnsi="Times New Roman" w:cs="Times New Roman"/>
          <w:noProof w:val="0"/>
          <w:lang w:eastAsia="pl-PL"/>
        </w:rPr>
        <w:t xml:space="preserve"> Gmina Ząbkowice Śląskie , ul. 1 Maja 15, 57-200 Ząbkowice Śląskie, woj. dolnośląskie, tel. 74 151 881 do 885 wew. 123, faks 74 8155445.</w:t>
      </w:r>
    </w:p>
    <w:p w:rsidR="001F6806" w:rsidRPr="001F6806" w:rsidRDefault="001F6806" w:rsidP="001F6806">
      <w:pPr>
        <w:numPr>
          <w:ilvl w:val="0"/>
          <w:numId w:val="1"/>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Adres strony internetowej zamawiającego:</w:t>
      </w:r>
      <w:r w:rsidRPr="001F6806">
        <w:rPr>
          <w:rFonts w:ascii="Times New Roman" w:eastAsia="Times New Roman" w:hAnsi="Times New Roman" w:cs="Times New Roman"/>
          <w:noProof w:val="0"/>
          <w:lang w:eastAsia="pl-PL"/>
        </w:rPr>
        <w:t xml:space="preserve"> www.zabkowiceslaskie.pl</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 2) RODZAJ ZAMAWIAJĄCEGO:</w:t>
      </w:r>
      <w:r w:rsidRPr="001F6806">
        <w:rPr>
          <w:rFonts w:ascii="Times New Roman" w:eastAsia="Times New Roman" w:hAnsi="Times New Roman" w:cs="Times New Roman"/>
          <w:noProof w:val="0"/>
          <w:lang w:eastAsia="pl-PL"/>
        </w:rPr>
        <w:t xml:space="preserve"> Administracja samorządowa.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SEKCJA II: PRZEDMIOT ZAMÓWIENIA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II.1) OKREŚLENIE PRZEDMIOTU ZAMÓWIENIA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II.1.1) Nazwa nadana zamówieniu przez zamawiającego:</w:t>
      </w:r>
      <w:r w:rsidRPr="001F6806">
        <w:rPr>
          <w:rFonts w:ascii="Times New Roman" w:eastAsia="Times New Roman" w:hAnsi="Times New Roman" w:cs="Times New Roman"/>
          <w:noProof w:val="0"/>
          <w:lang w:eastAsia="pl-PL"/>
        </w:rPr>
        <w:t xml:space="preserve"> Wykonanie czynności inspektora nadzoru inwestorskiego przy realizacji inwestycji pod nazwą: Budowa sieci wodociągowej doprowadzającej wodę do wsi Sulisławice w ramach inwestycji pn.:Wodociągowanie wsi Sulisławice.</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II.1.2) Rodzaj zamówienia:</w:t>
      </w:r>
      <w:r w:rsidRPr="001F6806">
        <w:rPr>
          <w:rFonts w:ascii="Times New Roman" w:eastAsia="Times New Roman" w:hAnsi="Times New Roman" w:cs="Times New Roman"/>
          <w:noProof w:val="0"/>
          <w:lang w:eastAsia="pl-PL"/>
        </w:rPr>
        <w:t xml:space="preserve"> usługi.</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II.1.4) Określenie przedmiotu oraz wielkości lub zakresu zamówienia:</w:t>
      </w:r>
      <w:r w:rsidRPr="001F6806">
        <w:rPr>
          <w:rFonts w:ascii="Times New Roman" w:eastAsia="Times New Roman" w:hAnsi="Times New Roman" w:cs="Times New Roman"/>
          <w:noProof w:val="0"/>
          <w:lang w:eastAsia="pl-PL"/>
        </w:rPr>
        <w:t xml:space="preserve"> Określa szczegółowo SIWZ..</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II.1.6) Wspólny Słownik Zamówień (CPV):</w:t>
      </w:r>
      <w:r w:rsidRPr="001F6806">
        <w:rPr>
          <w:rFonts w:ascii="Times New Roman" w:eastAsia="Times New Roman" w:hAnsi="Times New Roman" w:cs="Times New Roman"/>
          <w:noProof w:val="0"/>
          <w:lang w:eastAsia="pl-PL"/>
        </w:rPr>
        <w:t xml:space="preserve"> 71.52.00.00-9.</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II.1.7) Czy dopuszcza się złożenie oferty częściowej:</w:t>
      </w:r>
      <w:r w:rsidRPr="001F6806">
        <w:rPr>
          <w:rFonts w:ascii="Times New Roman" w:eastAsia="Times New Roman" w:hAnsi="Times New Roman" w:cs="Times New Roman"/>
          <w:noProof w:val="0"/>
          <w:lang w:eastAsia="pl-PL"/>
        </w:rPr>
        <w:t xml:space="preserve"> nie.</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II.1.8) Czy dopuszcza się złożenie oferty wariantowej:</w:t>
      </w:r>
      <w:r w:rsidRPr="001F6806">
        <w:rPr>
          <w:rFonts w:ascii="Times New Roman" w:eastAsia="Times New Roman" w:hAnsi="Times New Roman" w:cs="Times New Roman"/>
          <w:noProof w:val="0"/>
          <w:lang w:eastAsia="pl-PL"/>
        </w:rPr>
        <w:t xml:space="preserve"> nie.</w:t>
      </w:r>
    </w:p>
    <w:p w:rsidR="001F6806" w:rsidRPr="001F6806" w:rsidRDefault="001F6806" w:rsidP="001F6806">
      <w:pPr>
        <w:spacing w:before="0" w:beforeAutospacing="0" w:after="0" w:afterAutospacing="0" w:line="240" w:lineRule="auto"/>
        <w:rPr>
          <w:rFonts w:ascii="Times New Roman" w:eastAsia="Times New Roman" w:hAnsi="Times New Roman" w:cs="Times New Roman"/>
          <w:noProof w:val="0"/>
          <w:lang w:eastAsia="pl-PL"/>
        </w:rPr>
      </w:pP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II.2) CZAS TRWANIA ZAMÓWIENIA LUB TERMIN WYKONANIA:</w:t>
      </w:r>
      <w:r w:rsidRPr="001F6806">
        <w:rPr>
          <w:rFonts w:ascii="Times New Roman" w:eastAsia="Times New Roman" w:hAnsi="Times New Roman" w:cs="Times New Roman"/>
          <w:noProof w:val="0"/>
          <w:lang w:eastAsia="pl-PL"/>
        </w:rPr>
        <w:t xml:space="preserve"> Okres w miesiącach: 5.</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lastRenderedPageBreak/>
        <w:t>SEKCJA III: INFORMACJE O CHARAKTERZE PRAWNYM, EKONOMICZNYM, FINANSOWYM I TECHNICZNYM</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III.1) WADIUM</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Informacja na temat wadium:</w:t>
      </w:r>
      <w:r w:rsidRPr="001F6806">
        <w:rPr>
          <w:rFonts w:ascii="Times New Roman" w:eastAsia="Times New Roman" w:hAnsi="Times New Roman" w:cs="Times New Roman"/>
          <w:noProof w:val="0"/>
          <w:lang w:eastAsia="pl-PL"/>
        </w:rPr>
        <w:t xml:space="preserve"> Zamawiający nie żąda wadium</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III.2) ZALICZKI</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III.3) WARUNKI UDZIAŁU W POSTĘPOWANIU ORAZ OPIS SPOSOBU DOKONYWANIA OCENY SPEŁNIANIA TYCH WARUNKÓW</w:t>
      </w:r>
    </w:p>
    <w:p w:rsidR="001F6806" w:rsidRPr="001F6806" w:rsidRDefault="001F6806" w:rsidP="001F6806">
      <w:pPr>
        <w:numPr>
          <w:ilvl w:val="0"/>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 3.1) Uprawnienia do wykonywania określonej działalności lub czynności, jeżeli przepisy prawa nakładają obowiązek ich posiadania</w:t>
      </w:r>
    </w:p>
    <w:p w:rsidR="001F6806" w:rsidRPr="001F6806" w:rsidRDefault="001F6806" w:rsidP="001F6806">
      <w:pPr>
        <w:spacing w:line="240" w:lineRule="auto"/>
        <w:ind w:left="720"/>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Opis sposobu dokonywania oceny spełniania tego warunku</w:t>
      </w:r>
    </w:p>
    <w:p w:rsidR="001F6806" w:rsidRPr="001F6806" w:rsidRDefault="001F6806" w:rsidP="001F6806">
      <w:pPr>
        <w:numPr>
          <w:ilvl w:val="1"/>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Zamawiający nie precyzuje w tym zakresie żadnych wymagań. W celu wykazania spełnienia przez Wykonawcę warunku Zamawiający żąda załączenia do oferty oświadczenia Wykonawcy o spełnieniu warunków udziału w postępowaniu, o których mowa w art. 22 ust. 1 pkt 1-4 ustawy Pzp. - załącznik nr 2 do oferty. Ocena spełnienia przez Wykonawców warunków udziału w postępowaniu będzie dokonana na podstawie wymaganego oświadczenia, według formuły: spełnia/nie spełnia.</w:t>
      </w:r>
    </w:p>
    <w:p w:rsidR="001F6806" w:rsidRPr="001F6806" w:rsidRDefault="001F6806" w:rsidP="001F6806">
      <w:pPr>
        <w:numPr>
          <w:ilvl w:val="0"/>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III.3.2) Wiedza i doświadczenie</w:t>
      </w:r>
    </w:p>
    <w:p w:rsidR="001F6806" w:rsidRPr="001F6806" w:rsidRDefault="001F6806" w:rsidP="001F6806">
      <w:pPr>
        <w:spacing w:line="240" w:lineRule="auto"/>
        <w:ind w:left="720"/>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Opis sposobu dokonywania oceny spełniania tego warunku</w:t>
      </w:r>
    </w:p>
    <w:p w:rsidR="001F6806" w:rsidRPr="001F6806" w:rsidRDefault="001F6806" w:rsidP="001F6806">
      <w:pPr>
        <w:numPr>
          <w:ilvl w:val="1"/>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Warunek ten zostanie spełniony jeżeli wykonawca wykaże się, że w okresie ostatnich 3 lat przed upływem terminu składania ofert, a jeżeli okres prowadzenia działalności jest krótszy - wykonał co najmniej jedną usługę pełnienia funkcji inspektora nadzoru lub Inżyniera Kontraktu dla co najmniej jednej roboty budowlanej w zakresie remontu, lub/i przebudowy, lub/i modernizacji, lub/i budowy drogi, przy czym usługa dotyczyć musi zakończonej i rozliczonej roboty budowlanej (jako wykonane roboty budowlane należy rozumieć doprowadzenie realizacji określonych robót budowlanych, co najmniej do wystawienia Protokołu odbioru końcowego robót, stwierdzającego prawidłowe wykonanie inwestycji) oraz załączy dowody, czy wykonane usługi zostały wykonane należycie- wg załącznika nr 3. Ocena spełnienia przez Wykonawców warunków udziału w postępowaniu będzie dokonana na podstawie wymaganego , według formuły: spełnia/nie spełnia.</w:t>
      </w:r>
    </w:p>
    <w:p w:rsidR="001F6806" w:rsidRPr="001F6806" w:rsidRDefault="001F6806" w:rsidP="001F6806">
      <w:pPr>
        <w:numPr>
          <w:ilvl w:val="0"/>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III.3.3) Potencjał techniczny</w:t>
      </w:r>
    </w:p>
    <w:p w:rsidR="001F6806" w:rsidRPr="001F6806" w:rsidRDefault="001F6806" w:rsidP="001F6806">
      <w:pPr>
        <w:spacing w:line="240" w:lineRule="auto"/>
        <w:ind w:left="720"/>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lastRenderedPageBreak/>
        <w:t>Opis sposobu dokonywania oceny spełniania tego warunku</w:t>
      </w:r>
    </w:p>
    <w:p w:rsidR="001F6806" w:rsidRPr="001F6806" w:rsidRDefault="001F6806" w:rsidP="001F6806">
      <w:pPr>
        <w:numPr>
          <w:ilvl w:val="1"/>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Zamawiający nie precyzuje w tym zakresie żadnych wymagań. W celu wykazania spełnienia przez Wykonawcę warunku Zamawiający żąda załączenia do oferty oświadczenia Wykonawcy o spełnieniu warunków udziału w postępowaniu, o których mowa w art. 22 ust. 1 pkt 1-4 ustawy Pzp. - załącznik nr 2 do oferty. Ocena spełnienia przez Wykonawców warunków udziału w postępowaniu będzie dokonana na podstawie wymaganego oświadczenia, według formuły: spełnia/nie spełnia.</w:t>
      </w:r>
    </w:p>
    <w:p w:rsidR="001F6806" w:rsidRPr="001F6806" w:rsidRDefault="001F6806" w:rsidP="001F6806">
      <w:pPr>
        <w:numPr>
          <w:ilvl w:val="0"/>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III.3.4) Osoby zdolne do wykonania zamówienia</w:t>
      </w:r>
    </w:p>
    <w:p w:rsidR="001F6806" w:rsidRPr="001F6806" w:rsidRDefault="001F6806" w:rsidP="001F6806">
      <w:pPr>
        <w:spacing w:line="240" w:lineRule="auto"/>
        <w:ind w:left="720"/>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Opis sposobu dokonywania oceny spełniania tego warunku</w:t>
      </w:r>
    </w:p>
    <w:p w:rsidR="001F6806" w:rsidRPr="001F6806" w:rsidRDefault="001F6806" w:rsidP="001F6806">
      <w:pPr>
        <w:numPr>
          <w:ilvl w:val="1"/>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Warunek ten zostanie spełniony jeżeli Wykonawca będzie dysponował osobą, która będzie uczestniczyć w wykonywaniu zamówienia, tj. : Inspektora nadzoru prowadzący nadzór nad kompleksową realizacją inwestycji ze szczególnym uwzględnieniem jej rozliczenia, winien posiadać: a) wykształcenie wyższe, b) doświadczenia jako inspektor nadzoru inwestorskiego na obiekcie drogowym, c) uprawnienia budowlane do kierowania i nadzorowania robotami budowlanymi bez ograniczeń w specjalności drogowej, d) wpis na listę członków właściwej izby samorządu zawodowego. W celu potwierdzenia spełnienia powyższego warunku Wykonawcy zobowiązani są przedłożyć oświadczy, że osoba, która będzie uczestniczyć w wykonywaniu zamówienia, posiadają wymagane uprawnienia. Ocena spełnienia przez Wykonawców warunków udziału w postępowaniu będzie dokonana na podstawie wymaganego oświadczenia, według formuły: spełnia/nie spełnia.</w:t>
      </w:r>
    </w:p>
    <w:p w:rsidR="001F6806" w:rsidRPr="001F6806" w:rsidRDefault="001F6806" w:rsidP="001F6806">
      <w:pPr>
        <w:numPr>
          <w:ilvl w:val="0"/>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III.3.5) Sytuacja ekonomiczna i finansowa</w:t>
      </w:r>
    </w:p>
    <w:p w:rsidR="001F6806" w:rsidRPr="001F6806" w:rsidRDefault="001F6806" w:rsidP="001F6806">
      <w:pPr>
        <w:spacing w:line="240" w:lineRule="auto"/>
        <w:ind w:left="720"/>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Opis sposobu dokonywania oceny spełniania tego warunku</w:t>
      </w:r>
    </w:p>
    <w:p w:rsidR="001F6806" w:rsidRPr="001F6806" w:rsidRDefault="001F6806" w:rsidP="001F6806">
      <w:pPr>
        <w:numPr>
          <w:ilvl w:val="1"/>
          <w:numId w:val="2"/>
        </w:num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Zamawiający nie precyzuje w tym zakresie żadnych wymagań. W celu wykazania spełnienia przez Wykonawcę warunku Zamawiający żąda załączenia do oferty oświadczenia Wykonawcy o spełnieniu warunków udziału w postępowaniu, o których mowa w art. 22 ust. 1 pkt 1-4 ustawy Pzp. - załącznik nr 2 do oferty. Ocena spełnienia przez Wykonawców warunków udziału w postępowaniu będzie dokonana na podstawie wymaganego oświadczenia, według formuły: spełnia/nie spełnia.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III.4) INFORMACJA O OŚWIADCZENIACH LUB DOKUMENTACH, JAKIE MAJĄ DOSTARCZYĆ WYKONAWCY W CELU POTWIERDZENIA SPEŁNIANIA WARUNKÓW UDZIAŁU W POSTĘPOWANIU ORAZ NIEPODLEGANIA WYKLUCZENIU NA PODSTAWIE ART. 24 UST. 1 USTAWY</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lastRenderedPageBreak/>
        <w:t>III.4.1) W zakresie wykazania spełniania przez wykonawcę warunków, o których mowa w art. 22 ust. 1 ustawy, oprócz oświadczenia o spełnianiu warunków udziału w postępowaniu należy przedłożyć:</w:t>
      </w:r>
    </w:p>
    <w:p w:rsidR="001F6806" w:rsidRPr="001F6806" w:rsidRDefault="001F6806" w:rsidP="001F6806">
      <w:pPr>
        <w:numPr>
          <w:ilvl w:val="0"/>
          <w:numId w:val="3"/>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F6806" w:rsidRPr="001F6806" w:rsidRDefault="001F6806" w:rsidP="001F6806">
      <w:pPr>
        <w:numPr>
          <w:ilvl w:val="0"/>
          <w:numId w:val="3"/>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F6806" w:rsidRPr="001F6806" w:rsidRDefault="001F6806" w:rsidP="001F6806">
      <w:pPr>
        <w:numPr>
          <w:ilvl w:val="0"/>
          <w:numId w:val="3"/>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oświadczenie, że osoby, które będą uczestniczyć w wykonywaniu zamówienia, posiadają wymagane uprawnienia, jeżeli ustawy nakładają obowiązek posiadania takich uprawnień;</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III.4.2) W zakresie potwierdzenia niepodlegania wykluczeniu na podstawie art. 24 ust. 1 ustawy, należy przedłożyć:</w:t>
      </w:r>
    </w:p>
    <w:p w:rsidR="001F6806" w:rsidRPr="001F6806" w:rsidRDefault="001F6806" w:rsidP="001F6806">
      <w:pPr>
        <w:numPr>
          <w:ilvl w:val="0"/>
          <w:numId w:val="4"/>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oświadczenie o braku podstaw do wykluczenia;</w:t>
      </w:r>
    </w:p>
    <w:p w:rsidR="001F6806" w:rsidRPr="001F6806" w:rsidRDefault="001F6806" w:rsidP="001F6806">
      <w:pPr>
        <w:numPr>
          <w:ilvl w:val="0"/>
          <w:numId w:val="4"/>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III.4.3) Dokumenty podmiotów zagranicznych</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Jeżeli wykonawca ma siedzibę lub miejsce zamieszkania poza terytorium Rzeczypospolitej Polskiej, przedkłada: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III.4.3.1) dokument wystawiony w kraju, w którym ma siedzibę lub miejsce zamieszkania potwierdzający, że:</w:t>
      </w:r>
    </w:p>
    <w:p w:rsidR="001F6806" w:rsidRPr="001F6806" w:rsidRDefault="001F6806" w:rsidP="001F6806">
      <w:pPr>
        <w:numPr>
          <w:ilvl w:val="0"/>
          <w:numId w:val="5"/>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F6806" w:rsidRPr="001F6806" w:rsidRDefault="001F6806" w:rsidP="001F6806">
      <w:pPr>
        <w:numPr>
          <w:ilvl w:val="0"/>
          <w:numId w:val="5"/>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w:t>
      </w:r>
      <w:r w:rsidRPr="001F6806">
        <w:rPr>
          <w:rFonts w:ascii="Times New Roman" w:eastAsia="Times New Roman" w:hAnsi="Times New Roman" w:cs="Times New Roman"/>
          <w:noProof w:val="0"/>
          <w:lang w:eastAsia="pl-PL"/>
        </w:rPr>
        <w:lastRenderedPageBreak/>
        <w:t>terminu składania wniosków o dopuszczenie do udziału w postępowaniu o udzielenie zamówienia albo składania ofert;</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III.4.4) Dokumenty dotyczące przynależności do tej samej grupy kapitałowej</w:t>
      </w:r>
    </w:p>
    <w:p w:rsidR="001F6806" w:rsidRPr="001F6806" w:rsidRDefault="001F6806" w:rsidP="001F6806">
      <w:pPr>
        <w:numPr>
          <w:ilvl w:val="0"/>
          <w:numId w:val="6"/>
        </w:numPr>
        <w:spacing w:after="136" w:afterAutospacing="0" w:line="240" w:lineRule="auto"/>
        <w:ind w:right="227"/>
        <w:jc w:val="both"/>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lista podmiotów należących do tej samej grupy kapitałowej w rozumieniu ustawy z dnia 16 lutego 2007 r. o ochronie konkurencji i konsumentów albo informacji o tym, że nie należy do grupy kapitałowej;</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III.6) INNE DOKUMENTY</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Inne dokumenty niewymienione w pkt III.4) albo w pkt III.5)</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a) Wypełniony i podpisany formularz ofertowy- załącznik nr 1; b) Pełnomocnictwa w przypadku składania oferty wspólnej. c) Pełnomocnictwo w przypadku gdy ofertę podpisuje osoba nie wyznaczona w dokumentach do reprezentowania wykonawcy. d) 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noProof w:val="0"/>
          <w:lang w:eastAsia="pl-PL"/>
        </w:rPr>
        <w:t>SEKCJA IV: PROCEDURA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IV.1) TRYB UDZIELENIA ZAMÓWIENIA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IV.1.1) Tryb udzielenia zamówienia:</w:t>
      </w:r>
      <w:r w:rsidRPr="001F6806">
        <w:rPr>
          <w:rFonts w:ascii="Times New Roman" w:eastAsia="Times New Roman" w:hAnsi="Times New Roman" w:cs="Times New Roman"/>
          <w:noProof w:val="0"/>
          <w:lang w:eastAsia="pl-PL"/>
        </w:rPr>
        <w:t xml:space="preserve"> przetarg nieograniczony.</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IV.2) KRYTERIA OCENY OFERT</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 xml:space="preserve">IV.2.1) Kryteria oceny ofert: </w:t>
      </w:r>
      <w:r w:rsidRPr="001F6806">
        <w:rPr>
          <w:rFonts w:ascii="Times New Roman" w:eastAsia="Times New Roman" w:hAnsi="Times New Roman" w:cs="Times New Roman"/>
          <w:noProof w:val="0"/>
          <w:lang w:eastAsia="pl-PL"/>
        </w:rPr>
        <w:t>najniższa cena.</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IV.4) INFORMACJE ADMINISTRACYJNE</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IV.4.1)</w:t>
      </w:r>
      <w:r w:rsidRPr="001F6806">
        <w:rPr>
          <w:rFonts w:ascii="Times New Roman" w:eastAsia="Times New Roman" w:hAnsi="Times New Roman" w:cs="Times New Roman"/>
          <w:noProof w:val="0"/>
          <w:lang w:eastAsia="pl-PL"/>
        </w:rPr>
        <w:t> </w:t>
      </w:r>
      <w:r w:rsidRPr="001F6806">
        <w:rPr>
          <w:rFonts w:ascii="Times New Roman" w:eastAsia="Times New Roman" w:hAnsi="Times New Roman" w:cs="Times New Roman"/>
          <w:b/>
          <w:bCs/>
          <w:noProof w:val="0"/>
          <w:lang w:eastAsia="pl-PL"/>
        </w:rPr>
        <w:t>Adres strony internetowej, na której jest dostępna specyfikacja istotnych warunków zamówienia:</w:t>
      </w:r>
      <w:r w:rsidRPr="001F6806">
        <w:rPr>
          <w:rFonts w:ascii="Times New Roman" w:eastAsia="Times New Roman" w:hAnsi="Times New Roman" w:cs="Times New Roman"/>
          <w:noProof w:val="0"/>
          <w:lang w:eastAsia="pl-PL"/>
        </w:rPr>
        <w:t xml:space="preserve"> www.zabkowiceslaskie.pl</w:t>
      </w:r>
      <w:r w:rsidRPr="001F6806">
        <w:rPr>
          <w:rFonts w:ascii="Times New Roman" w:eastAsia="Times New Roman" w:hAnsi="Times New Roman" w:cs="Times New Roman"/>
          <w:noProof w:val="0"/>
          <w:lang w:eastAsia="pl-PL"/>
        </w:rPr>
        <w:br/>
      </w:r>
      <w:r w:rsidRPr="001F6806">
        <w:rPr>
          <w:rFonts w:ascii="Times New Roman" w:eastAsia="Times New Roman" w:hAnsi="Times New Roman" w:cs="Times New Roman"/>
          <w:b/>
          <w:bCs/>
          <w:noProof w:val="0"/>
          <w:lang w:eastAsia="pl-PL"/>
        </w:rPr>
        <w:t>Specyfikację istotnych warunków zamówienia można uzyskać pod adresem:</w:t>
      </w:r>
      <w:r w:rsidRPr="001F6806">
        <w:rPr>
          <w:rFonts w:ascii="Times New Roman" w:eastAsia="Times New Roman" w:hAnsi="Times New Roman" w:cs="Times New Roman"/>
          <w:noProof w:val="0"/>
          <w:lang w:eastAsia="pl-PL"/>
        </w:rPr>
        <w:t xml:space="preserve"> Urząd Miejski w Ząbkowicach Śląskich, 57-200 Ząbkowice Śląskie, ul. 1 Maja 15.</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IV.4.4) Termin składania wniosków o dopuszczenie do udziału w postępowaniu lub ofert:</w:t>
      </w:r>
      <w:r w:rsidRPr="001F6806">
        <w:rPr>
          <w:rFonts w:ascii="Times New Roman" w:eastAsia="Times New Roman" w:hAnsi="Times New Roman" w:cs="Times New Roman"/>
          <w:noProof w:val="0"/>
          <w:lang w:eastAsia="pl-PL"/>
        </w:rPr>
        <w:t xml:space="preserve"> 20.05.2014 godzina 11:00, miejsce: Urząd Miejski w Ząbkowicach Śląskich, 57-200 Ząbkowice Śląskie, ul. 1 Maja 15, BOI parter.</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IV.4.5) Termin związania ofertą:</w:t>
      </w:r>
      <w:r w:rsidRPr="001F6806">
        <w:rPr>
          <w:rFonts w:ascii="Times New Roman" w:eastAsia="Times New Roman" w:hAnsi="Times New Roman" w:cs="Times New Roman"/>
          <w:noProof w:val="0"/>
          <w:lang w:eastAsia="pl-PL"/>
        </w:rPr>
        <w:t xml:space="preserve"> okres w dniach: 30 (od ostatecznego terminu składania ofert).</w:t>
      </w:r>
    </w:p>
    <w:p w:rsidR="001F6806" w:rsidRPr="001F6806" w:rsidRDefault="001F6806" w:rsidP="001F6806">
      <w:pPr>
        <w:spacing w:line="240" w:lineRule="auto"/>
        <w:rPr>
          <w:rFonts w:ascii="Times New Roman" w:eastAsia="Times New Roman" w:hAnsi="Times New Roman" w:cs="Times New Roman"/>
          <w:noProof w:val="0"/>
          <w:lang w:eastAsia="pl-PL"/>
        </w:rPr>
      </w:pPr>
      <w:r w:rsidRPr="001F6806">
        <w:rPr>
          <w:rFonts w:ascii="Times New Roman" w:eastAsia="Times New Roman" w:hAnsi="Times New Roman" w:cs="Times New Roman"/>
          <w:b/>
          <w:bCs/>
          <w:noProof w:val="0"/>
          <w:lang w:eastAsia="pl-PL"/>
        </w:rPr>
        <w:t xml:space="preserve">IV.4.17) Czy przewiduje się unieważnienie postępowania o udzielenie zamówienia, w przypadku nieprzyznania środków pochodzących z budżetu Unii Europejskiej oraz </w:t>
      </w:r>
      <w:r w:rsidRPr="001F6806">
        <w:rPr>
          <w:rFonts w:ascii="Times New Roman" w:eastAsia="Times New Roman" w:hAnsi="Times New Roman" w:cs="Times New Roman"/>
          <w:b/>
          <w:bCs/>
          <w:noProof w:val="0"/>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1F6806">
        <w:rPr>
          <w:rFonts w:ascii="Times New Roman" w:eastAsia="Times New Roman" w:hAnsi="Times New Roman" w:cs="Times New Roman"/>
          <w:noProof w:val="0"/>
          <w:lang w:eastAsia="pl-PL"/>
        </w:rPr>
        <w:t>nie</w:t>
      </w:r>
    </w:p>
    <w:p w:rsidR="001F6806" w:rsidRPr="001F6806" w:rsidRDefault="001F6806" w:rsidP="001F6806">
      <w:pPr>
        <w:spacing w:before="0" w:beforeAutospacing="0" w:after="0" w:afterAutospacing="0" w:line="240" w:lineRule="auto"/>
        <w:rPr>
          <w:rFonts w:ascii="Times New Roman" w:eastAsia="Times New Roman" w:hAnsi="Times New Roman" w:cs="Times New Roman"/>
          <w:noProof w:val="0"/>
          <w:lang w:eastAsia="pl-PL"/>
        </w:rPr>
      </w:pPr>
    </w:p>
    <w:p w:rsidR="004667FA" w:rsidRDefault="004667FA"/>
    <w:sectPr w:rsidR="004667FA"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7F5"/>
    <w:multiLevelType w:val="multilevel"/>
    <w:tmpl w:val="AF12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C5EC3"/>
    <w:multiLevelType w:val="multilevel"/>
    <w:tmpl w:val="7026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CE0C13"/>
    <w:multiLevelType w:val="multilevel"/>
    <w:tmpl w:val="DC72B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C7511"/>
    <w:multiLevelType w:val="multilevel"/>
    <w:tmpl w:val="BFE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500809"/>
    <w:multiLevelType w:val="multilevel"/>
    <w:tmpl w:val="EE2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C537C1"/>
    <w:multiLevelType w:val="multilevel"/>
    <w:tmpl w:val="70D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hyphenationZone w:val="425"/>
  <w:characterSpacingControl w:val="doNotCompress"/>
  <w:compat/>
  <w:rsids>
    <w:rsidRoot w:val="001F6806"/>
    <w:rsid w:val="001F6806"/>
    <w:rsid w:val="00235D26"/>
    <w:rsid w:val="003D63AF"/>
    <w:rsid w:val="00454844"/>
    <w:rsid w:val="004667FA"/>
    <w:rsid w:val="00501A98"/>
    <w:rsid w:val="005227BB"/>
    <w:rsid w:val="005F28E7"/>
    <w:rsid w:val="005F4B51"/>
    <w:rsid w:val="007111D4"/>
    <w:rsid w:val="007636DD"/>
    <w:rsid w:val="00797586"/>
    <w:rsid w:val="00835815"/>
    <w:rsid w:val="008A0F10"/>
    <w:rsid w:val="008C5853"/>
    <w:rsid w:val="008F4EAA"/>
    <w:rsid w:val="00962090"/>
    <w:rsid w:val="0098160B"/>
    <w:rsid w:val="009D60F5"/>
    <w:rsid w:val="009D7A63"/>
    <w:rsid w:val="00A50575"/>
    <w:rsid w:val="00A62F6F"/>
    <w:rsid w:val="00B223EB"/>
    <w:rsid w:val="00B50121"/>
    <w:rsid w:val="00BA5B8D"/>
    <w:rsid w:val="00C236B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F6806"/>
  </w:style>
  <w:style w:type="character" w:styleId="Hipercze">
    <w:name w:val="Hyperlink"/>
    <w:basedOn w:val="Domylnaczcionkaakapitu"/>
    <w:uiPriority w:val="99"/>
    <w:semiHidden/>
    <w:unhideWhenUsed/>
    <w:rsid w:val="001F6806"/>
    <w:rPr>
      <w:color w:val="0000FF"/>
      <w:u w:val="single"/>
    </w:rPr>
  </w:style>
  <w:style w:type="paragraph" w:styleId="NormalnyWeb">
    <w:name w:val="Normal (Web)"/>
    <w:basedOn w:val="Normalny"/>
    <w:uiPriority w:val="99"/>
    <w:semiHidden/>
    <w:unhideWhenUsed/>
    <w:rsid w:val="001F6806"/>
    <w:pPr>
      <w:spacing w:line="240" w:lineRule="auto"/>
    </w:pPr>
    <w:rPr>
      <w:rFonts w:ascii="Times New Roman" w:eastAsia="Times New Roman" w:hAnsi="Times New Roman" w:cs="Times New Roman"/>
      <w:noProof w:val="0"/>
      <w:lang w:eastAsia="pl-PL"/>
    </w:rPr>
  </w:style>
  <w:style w:type="paragraph" w:customStyle="1" w:styleId="khheader">
    <w:name w:val="kh_header"/>
    <w:basedOn w:val="Normalny"/>
    <w:rsid w:val="001F6806"/>
    <w:pPr>
      <w:spacing w:line="240" w:lineRule="auto"/>
    </w:pPr>
    <w:rPr>
      <w:rFonts w:ascii="Times New Roman" w:eastAsia="Times New Roman" w:hAnsi="Times New Roman" w:cs="Times New Roman"/>
      <w:noProof w:val="0"/>
      <w:lang w:eastAsia="pl-PL"/>
    </w:rPr>
  </w:style>
  <w:style w:type="paragraph" w:customStyle="1" w:styleId="khtitle">
    <w:name w:val="kh_title"/>
    <w:basedOn w:val="Normalny"/>
    <w:rsid w:val="001F6806"/>
    <w:pPr>
      <w:spacing w:line="240" w:lineRule="auto"/>
    </w:pPr>
    <w:rPr>
      <w:rFonts w:ascii="Times New Roman" w:eastAsia="Times New Roman" w:hAnsi="Times New Roman" w:cs="Times New Roman"/>
      <w:noProof w:val="0"/>
      <w:lang w:eastAsia="pl-PL"/>
    </w:rPr>
  </w:style>
  <w:style w:type="paragraph" w:customStyle="1" w:styleId="bold">
    <w:name w:val="bold"/>
    <w:basedOn w:val="Normalny"/>
    <w:rsid w:val="001F6806"/>
    <w:pPr>
      <w:spacing w:line="240" w:lineRule="auto"/>
    </w:pPr>
    <w:rPr>
      <w:rFonts w:ascii="Times New Roman" w:eastAsia="Times New Roman" w:hAnsi="Times New Roman" w:cs="Times New Roman"/>
      <w:noProof w:val="0"/>
      <w:lang w:eastAsia="pl-PL"/>
    </w:rPr>
  </w:style>
</w:styles>
</file>

<file path=word/webSettings.xml><?xml version="1.0" encoding="utf-8"?>
<w:webSettings xmlns:r="http://schemas.openxmlformats.org/officeDocument/2006/relationships" xmlns:w="http://schemas.openxmlformats.org/wordprocessingml/2006/main">
  <w:divs>
    <w:div w:id="462626321">
      <w:bodyDiv w:val="1"/>
      <w:marLeft w:val="0"/>
      <w:marRight w:val="0"/>
      <w:marTop w:val="0"/>
      <w:marBottom w:val="0"/>
      <w:divBdr>
        <w:top w:val="none" w:sz="0" w:space="0" w:color="auto"/>
        <w:left w:val="none" w:sz="0" w:space="0" w:color="auto"/>
        <w:bottom w:val="none" w:sz="0" w:space="0" w:color="auto"/>
        <w:right w:val="none" w:sz="0" w:space="0" w:color="auto"/>
      </w:divBdr>
      <w:divsChild>
        <w:div w:id="1405182766">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kowicesla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10179</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2014-05-12T06:14:00Z</dcterms:created>
  <dcterms:modified xsi:type="dcterms:W3CDTF">2014-05-12T06:14:00Z</dcterms:modified>
</cp:coreProperties>
</file>