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1" w:rsidRDefault="009D3F51" w:rsidP="009D3F51"/>
    <w:p w:rsidR="00205859" w:rsidRPr="00205859" w:rsidRDefault="00205859" w:rsidP="00205859">
      <w:pPr>
        <w:pStyle w:val="Default"/>
        <w:rPr>
          <w:rFonts w:ascii="Book Antiqua" w:hAnsi="Book Antiqua"/>
        </w:rPr>
      </w:pPr>
    </w:p>
    <w:p w:rsidR="00205859" w:rsidRPr="00205859" w:rsidRDefault="00205859" w:rsidP="00205859">
      <w:pPr>
        <w:pStyle w:val="Default"/>
        <w:rPr>
          <w:rFonts w:ascii="Book Antiqua" w:hAnsi="Book Antiqua"/>
        </w:rPr>
      </w:pPr>
      <w:r w:rsidRPr="00205859">
        <w:rPr>
          <w:rFonts w:ascii="Book Antiqua" w:hAnsi="Book Antiqua"/>
        </w:rPr>
        <w:t xml:space="preserve"> ZP.271.33.2012.BC. </w:t>
      </w:r>
      <w:r w:rsidRPr="00205859">
        <w:rPr>
          <w:rFonts w:ascii="Book Antiqua" w:hAnsi="Book Antiqua"/>
        </w:rPr>
        <w:tab/>
      </w:r>
      <w:r w:rsidRPr="00205859">
        <w:rPr>
          <w:rFonts w:ascii="Book Antiqua" w:hAnsi="Book Antiqua"/>
        </w:rPr>
        <w:tab/>
      </w:r>
      <w:r w:rsidRPr="00205859">
        <w:rPr>
          <w:rFonts w:ascii="Book Antiqua" w:hAnsi="Book Antiqua"/>
        </w:rPr>
        <w:tab/>
      </w:r>
      <w:r w:rsidRPr="00205859">
        <w:rPr>
          <w:rFonts w:ascii="Book Antiqua" w:hAnsi="Book Antiqua"/>
        </w:rPr>
        <w:tab/>
      </w:r>
      <w:r w:rsidRPr="00205859">
        <w:rPr>
          <w:rFonts w:ascii="Book Antiqua" w:hAnsi="Book Antiqua"/>
        </w:rPr>
        <w:tab/>
      </w:r>
      <w:r w:rsidRPr="00205859">
        <w:rPr>
          <w:rFonts w:ascii="Book Antiqua" w:hAnsi="Book Antiqua"/>
        </w:rPr>
        <w:tab/>
        <w:t xml:space="preserve">Ząbkowice Śląskie, 14.08.2012 </w:t>
      </w:r>
    </w:p>
    <w:p w:rsidR="00205859" w:rsidRPr="00205859" w:rsidRDefault="00205859" w:rsidP="00205859">
      <w:pPr>
        <w:pStyle w:val="Default"/>
        <w:rPr>
          <w:rFonts w:ascii="Book Antiqua" w:hAnsi="Book Antiqua"/>
        </w:rPr>
      </w:pPr>
    </w:p>
    <w:p w:rsidR="00205859" w:rsidRPr="00205859" w:rsidRDefault="00205859" w:rsidP="00205859">
      <w:pPr>
        <w:pStyle w:val="Default"/>
        <w:rPr>
          <w:rFonts w:ascii="Book Antiqua" w:hAnsi="Book Antiqua"/>
        </w:rPr>
      </w:pPr>
    </w:p>
    <w:p w:rsidR="00205859" w:rsidRPr="00205859" w:rsidRDefault="00C527B3" w:rsidP="00205859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Odpowiedzi na zapytania nr 3</w:t>
      </w:r>
    </w:p>
    <w:p w:rsidR="00205859" w:rsidRPr="00205859" w:rsidRDefault="00205859" w:rsidP="00205859">
      <w:pPr>
        <w:pStyle w:val="Default"/>
        <w:rPr>
          <w:rFonts w:ascii="Book Antiqua" w:hAnsi="Book Antiqua"/>
        </w:rPr>
      </w:pPr>
    </w:p>
    <w:p w:rsidR="00205859" w:rsidRPr="00205859" w:rsidRDefault="00205859" w:rsidP="00205859">
      <w:pPr>
        <w:pStyle w:val="Default"/>
        <w:rPr>
          <w:rFonts w:ascii="Book Antiqua" w:hAnsi="Book Antiqua"/>
        </w:rPr>
      </w:pPr>
    </w:p>
    <w:p w:rsidR="00205859" w:rsidRPr="00205859" w:rsidRDefault="00205859" w:rsidP="00205859">
      <w:pPr>
        <w:pStyle w:val="Default"/>
        <w:jc w:val="center"/>
        <w:rPr>
          <w:u w:val="single"/>
        </w:rPr>
      </w:pPr>
      <w:r w:rsidRPr="00205859">
        <w:rPr>
          <w:b/>
          <w:bCs/>
          <w:u w:val="single"/>
        </w:rPr>
        <w:t>DO WSZYSTKICH WYKONAWCÓW,</w:t>
      </w:r>
    </w:p>
    <w:p w:rsidR="00205859" w:rsidRPr="00205859" w:rsidRDefault="00205859" w:rsidP="00205859">
      <w:pPr>
        <w:pStyle w:val="Default"/>
        <w:jc w:val="center"/>
        <w:rPr>
          <w:u w:val="single"/>
        </w:rPr>
      </w:pPr>
      <w:r w:rsidRPr="00205859">
        <w:rPr>
          <w:b/>
          <w:bCs/>
          <w:u w:val="single"/>
        </w:rPr>
        <w:t>KTÓRZY POBRALI SPECYFIKACJĘ</w:t>
      </w:r>
    </w:p>
    <w:p w:rsidR="00205859" w:rsidRPr="00205859" w:rsidRDefault="00205859" w:rsidP="00205859">
      <w:pPr>
        <w:pStyle w:val="Default"/>
        <w:jc w:val="center"/>
        <w:rPr>
          <w:b/>
          <w:bCs/>
          <w:u w:val="single"/>
        </w:rPr>
      </w:pPr>
      <w:r w:rsidRPr="00205859">
        <w:rPr>
          <w:b/>
          <w:bCs/>
          <w:u w:val="single"/>
        </w:rPr>
        <w:t>ISTOTNYCH WARUNKÓW ZAMÓWIENIA</w:t>
      </w:r>
    </w:p>
    <w:p w:rsidR="00205859" w:rsidRDefault="00205859" w:rsidP="00205859">
      <w:pPr>
        <w:pStyle w:val="Default"/>
        <w:rPr>
          <w:b/>
          <w:bCs/>
          <w:sz w:val="23"/>
          <w:szCs w:val="23"/>
        </w:rPr>
      </w:pPr>
    </w:p>
    <w:p w:rsidR="00205859" w:rsidRDefault="00205859" w:rsidP="00205859">
      <w:pPr>
        <w:rPr>
          <w:rFonts w:ascii="Book Antiqua" w:hAnsi="Book Antiqua"/>
        </w:rPr>
      </w:pPr>
    </w:p>
    <w:p w:rsidR="009D3F51" w:rsidRPr="00205859" w:rsidRDefault="00205859" w:rsidP="00C527B3">
      <w:pPr>
        <w:jc w:val="both"/>
        <w:rPr>
          <w:rFonts w:ascii="Book Antiqua" w:hAnsi="Book Antiqua"/>
        </w:rPr>
      </w:pPr>
      <w:r w:rsidRPr="00205859">
        <w:rPr>
          <w:rFonts w:ascii="Book Antiqua" w:hAnsi="Book Antiqua"/>
        </w:rPr>
        <w:t xml:space="preserve"> </w:t>
      </w:r>
      <w:r w:rsidRPr="00205859">
        <w:rPr>
          <w:rFonts w:ascii="Book Antiqua" w:hAnsi="Book Antiqua"/>
          <w:sz w:val="23"/>
          <w:szCs w:val="23"/>
        </w:rPr>
        <w:t>Działając na podstawie art. 38 ust.1 i 2 ustawy z dnia 29 stycznia 2004 roku Prawo zamówień publicznych (</w:t>
      </w:r>
      <w:proofErr w:type="spellStart"/>
      <w:r w:rsidRPr="00205859">
        <w:rPr>
          <w:rFonts w:ascii="Book Antiqua" w:hAnsi="Book Antiqua"/>
          <w:sz w:val="23"/>
          <w:szCs w:val="23"/>
        </w:rPr>
        <w:t>t.j</w:t>
      </w:r>
      <w:proofErr w:type="spellEnd"/>
      <w:r w:rsidRPr="00205859">
        <w:rPr>
          <w:rFonts w:ascii="Book Antiqua" w:hAnsi="Book Antiqua"/>
          <w:sz w:val="23"/>
          <w:szCs w:val="23"/>
        </w:rPr>
        <w:t xml:space="preserve">. Dz. U. z 2010 r. Nr 113, poz. 759 z </w:t>
      </w:r>
      <w:proofErr w:type="spellStart"/>
      <w:r w:rsidRPr="00205859">
        <w:rPr>
          <w:rFonts w:ascii="Book Antiqua" w:hAnsi="Book Antiqua"/>
          <w:sz w:val="23"/>
          <w:szCs w:val="23"/>
        </w:rPr>
        <w:t>późn</w:t>
      </w:r>
      <w:proofErr w:type="spellEnd"/>
      <w:r w:rsidRPr="00205859">
        <w:rPr>
          <w:rFonts w:ascii="Book Antiqua" w:hAnsi="Book Antiqua"/>
          <w:sz w:val="23"/>
          <w:szCs w:val="23"/>
        </w:rPr>
        <w:t>. zm.), Zamawiający informuje, że wpłynęły do Zamawiającego pytania od Wykonawców do treści specyfikacji istotnych warunków zamówienia i udziela następujących odpowiedzi:</w:t>
      </w:r>
    </w:p>
    <w:p w:rsidR="00EB5001" w:rsidRDefault="00EB5001" w:rsidP="00C527B3">
      <w:pPr>
        <w:tabs>
          <w:tab w:val="left" w:pos="1985"/>
        </w:tabs>
        <w:jc w:val="both"/>
        <w:rPr>
          <w:rFonts w:ascii="Book Antiqua" w:hAnsi="Book Antiqua"/>
          <w:b/>
        </w:rPr>
      </w:pPr>
    </w:p>
    <w:p w:rsidR="004667FA" w:rsidRPr="00EB5001" w:rsidRDefault="009D3F51" w:rsidP="00EB5001">
      <w:pPr>
        <w:tabs>
          <w:tab w:val="left" w:pos="1985"/>
        </w:tabs>
        <w:jc w:val="both"/>
        <w:rPr>
          <w:rFonts w:ascii="Book Antiqua" w:hAnsi="Book Antiqua"/>
        </w:rPr>
      </w:pPr>
      <w:r w:rsidRPr="00EB5001">
        <w:rPr>
          <w:rFonts w:ascii="Book Antiqua" w:hAnsi="Book Antiqua"/>
          <w:b/>
        </w:rPr>
        <w:t>Pytanie nr 1</w:t>
      </w:r>
      <w:r w:rsidRPr="00EB5001">
        <w:rPr>
          <w:rFonts w:ascii="Book Antiqua" w:hAnsi="Book Antiqua"/>
        </w:rPr>
        <w:t xml:space="preserve">. </w:t>
      </w:r>
      <w:r w:rsidR="00A11A67" w:rsidRPr="00EB5001">
        <w:rPr>
          <w:rFonts w:ascii="Book Antiqua" w:hAnsi="Book Antiqua"/>
        </w:rPr>
        <w:t>W kosztorysie ofertowym przywołane są specyfikacje techniczne nr D-01.02.01, D-01.02.04, D-01.03.02, D-02.01.01, D-02.03.01, D-04.08.04. D-06.04.01, D-06.04.02, M-19.01.04 które</w:t>
      </w:r>
      <w:r w:rsidR="001615F1" w:rsidRPr="00EB5001">
        <w:rPr>
          <w:rFonts w:ascii="Book Antiqua" w:hAnsi="Book Antiqua"/>
        </w:rPr>
        <w:t xml:space="preserve"> nie występują w udostępnionych przez Zamawiającego materiałach proszę o udostępnienie w/w specyfikacji technicznych</w:t>
      </w:r>
      <w:r w:rsidR="00EB5001">
        <w:rPr>
          <w:rFonts w:ascii="Book Antiqua" w:hAnsi="Book Antiqua"/>
        </w:rPr>
        <w:t>.</w:t>
      </w:r>
    </w:p>
    <w:p w:rsidR="009D3F51" w:rsidRPr="00EB5001" w:rsidRDefault="009D3F51" w:rsidP="00EB5001">
      <w:pPr>
        <w:tabs>
          <w:tab w:val="left" w:pos="1985"/>
        </w:tabs>
        <w:jc w:val="both"/>
        <w:rPr>
          <w:rFonts w:ascii="Book Antiqua" w:hAnsi="Book Antiqua"/>
        </w:rPr>
      </w:pPr>
      <w:r w:rsidRPr="00EB5001">
        <w:rPr>
          <w:rFonts w:ascii="Book Antiqua" w:hAnsi="Book Antiqua"/>
          <w:b/>
        </w:rPr>
        <w:t>Odpowiedź nr 1</w:t>
      </w:r>
      <w:r w:rsidRPr="00EB5001">
        <w:rPr>
          <w:rFonts w:ascii="Book Antiqua" w:hAnsi="Book Antiqua"/>
        </w:rPr>
        <w:t>.  Kosztorysy ofertowe należy przygotować w oparciu o zamieszczone na stronie internetowej Zamawiającego Specyfikacje Techniczne.</w:t>
      </w:r>
    </w:p>
    <w:p w:rsidR="009D3F51" w:rsidRPr="00EB5001" w:rsidRDefault="009D3F51" w:rsidP="00EB5001">
      <w:pPr>
        <w:jc w:val="both"/>
        <w:rPr>
          <w:rFonts w:ascii="Book Antiqua" w:hAnsi="Book Antiqua"/>
        </w:rPr>
      </w:pPr>
      <w:r w:rsidRPr="00EB5001">
        <w:rPr>
          <w:rFonts w:ascii="Book Antiqua" w:hAnsi="Book Antiqua"/>
          <w:b/>
        </w:rPr>
        <w:t>Pytanie nr2</w:t>
      </w:r>
      <w:r w:rsidRPr="00EB5001">
        <w:rPr>
          <w:rFonts w:ascii="Book Antiqua" w:hAnsi="Book Antiqua"/>
        </w:rPr>
        <w:t xml:space="preserve">. </w:t>
      </w:r>
      <w:r w:rsidR="001615F1" w:rsidRPr="00EB5001">
        <w:rPr>
          <w:rFonts w:ascii="Book Antiqua" w:hAnsi="Book Antiqua"/>
        </w:rPr>
        <w:t>W specyfikacji nr D-04.08.05 w rozdziale nr 2 „Materiały” widnieje zapis „Do wyrównania</w:t>
      </w:r>
      <w:r w:rsidR="007F0018" w:rsidRPr="00EB5001">
        <w:rPr>
          <w:rFonts w:ascii="Book Antiqua" w:hAnsi="Book Antiqua"/>
        </w:rPr>
        <w:t xml:space="preserve"> podbudowy kruszywem stabilizowanym mechanicznie należy stosować materiały spełniające wymagania określone w: OST D- 04.04.0</w:t>
      </w:r>
      <w:r w:rsidR="008C3E5D" w:rsidRPr="00EB5001">
        <w:rPr>
          <w:rFonts w:ascii="Book Antiqua" w:hAnsi="Book Antiqua"/>
        </w:rPr>
        <w:t xml:space="preserve">0 Podbudowy z kruszyw. Wymagania ogólne pkt. 2, OST:  D-04.04.02 Podbudowa z kruszywa łamanego stabilizowanego mechanicznie </w:t>
      </w:r>
      <w:proofErr w:type="spellStart"/>
      <w:r w:rsidR="008C3E5D" w:rsidRPr="00EB5001">
        <w:rPr>
          <w:rFonts w:ascii="Book Antiqua" w:hAnsi="Book Antiqua"/>
        </w:rPr>
        <w:t>pkt</w:t>
      </w:r>
      <w:proofErr w:type="spellEnd"/>
      <w:r w:rsidR="008C3E5D" w:rsidRPr="00EB5001">
        <w:rPr>
          <w:rFonts w:ascii="Book Antiqua" w:hAnsi="Book Antiqua"/>
        </w:rPr>
        <w:t xml:space="preserve"> 2. „ proszę o udostępnienie w/w specyfikacji technicznych (nie dysponujemy OST)</w:t>
      </w:r>
      <w:r w:rsidRPr="00EB5001">
        <w:rPr>
          <w:rFonts w:ascii="Book Antiqua" w:hAnsi="Book Antiqua"/>
        </w:rPr>
        <w:t>.</w:t>
      </w:r>
    </w:p>
    <w:p w:rsidR="009D3F51" w:rsidRPr="00EB5001" w:rsidRDefault="009D3F51" w:rsidP="00EB5001">
      <w:pPr>
        <w:jc w:val="both"/>
        <w:rPr>
          <w:rFonts w:ascii="Book Antiqua" w:hAnsi="Book Antiqua"/>
        </w:rPr>
      </w:pPr>
      <w:r w:rsidRPr="00EB5001">
        <w:rPr>
          <w:rFonts w:ascii="Book Antiqua" w:hAnsi="Book Antiqua"/>
          <w:b/>
        </w:rPr>
        <w:t>Odpowiedź nr 2.</w:t>
      </w:r>
      <w:r w:rsidRPr="00EB5001">
        <w:rPr>
          <w:rFonts w:ascii="Book Antiqua" w:hAnsi="Book Antiqua"/>
        </w:rPr>
        <w:t xml:space="preserve">  Kosztorysy ofertowe należy przygotować w oparciu o zamieszczone na stronie internetowej Zamawiającego Specyfikacje Techniczne</w:t>
      </w:r>
    </w:p>
    <w:p w:rsidR="008C3E5D" w:rsidRPr="00EB5001" w:rsidRDefault="009D3F51" w:rsidP="00EB5001">
      <w:pPr>
        <w:jc w:val="both"/>
        <w:rPr>
          <w:rFonts w:ascii="Book Antiqua" w:hAnsi="Book Antiqua"/>
        </w:rPr>
      </w:pPr>
      <w:r w:rsidRPr="00EB5001">
        <w:rPr>
          <w:rFonts w:ascii="Book Antiqua" w:hAnsi="Book Antiqua"/>
          <w:b/>
        </w:rPr>
        <w:t>Pytanie nr 3.</w:t>
      </w:r>
      <w:r w:rsidR="00EB5001">
        <w:rPr>
          <w:rFonts w:ascii="Book Antiqua" w:hAnsi="Book Antiqua"/>
        </w:rPr>
        <w:t xml:space="preserve"> </w:t>
      </w:r>
      <w:r w:rsidR="008C3E5D" w:rsidRPr="00EB5001">
        <w:rPr>
          <w:rFonts w:ascii="Book Antiqua" w:hAnsi="Book Antiqua"/>
        </w:rPr>
        <w:t xml:space="preserve">W </w:t>
      </w:r>
      <w:r w:rsidR="0034576E" w:rsidRPr="00EB5001">
        <w:rPr>
          <w:rFonts w:ascii="Book Antiqua" w:hAnsi="Book Antiqua"/>
        </w:rPr>
        <w:t>specyfikacji technicznej nr D-06.03.01 w rozdziale nr 2 „Materiały” widnieje zapis „Rodzaje materiałów stosowanych do uzupełnienia poboczy podano  w OST D- 05.01.00 Nawierzchni</w:t>
      </w:r>
      <w:r w:rsidR="004D01A3" w:rsidRPr="00EB5001">
        <w:rPr>
          <w:rFonts w:ascii="Book Antiqua" w:hAnsi="Book Antiqua"/>
        </w:rPr>
        <w:t>a gruntowa naturalna” proszę o udostępnienie w/w specyfikacji technicznych (nie dysponujemy OST)</w:t>
      </w:r>
      <w:r w:rsidRPr="00EB5001">
        <w:rPr>
          <w:rFonts w:ascii="Book Antiqua" w:hAnsi="Book Antiqua"/>
        </w:rPr>
        <w:t>.</w:t>
      </w:r>
    </w:p>
    <w:p w:rsidR="009D3F51" w:rsidRPr="00EB5001" w:rsidRDefault="009D3F51" w:rsidP="00EB5001">
      <w:pPr>
        <w:jc w:val="both"/>
        <w:rPr>
          <w:rFonts w:ascii="Book Antiqua" w:hAnsi="Book Antiqua"/>
        </w:rPr>
      </w:pPr>
      <w:r w:rsidRPr="00EB5001">
        <w:rPr>
          <w:rFonts w:ascii="Book Antiqua" w:hAnsi="Book Antiqua"/>
          <w:b/>
        </w:rPr>
        <w:t xml:space="preserve">Odpowiedź nr </w:t>
      </w:r>
      <w:r w:rsidR="00EB5001" w:rsidRPr="00EB5001">
        <w:rPr>
          <w:rFonts w:ascii="Book Antiqua" w:hAnsi="Book Antiqua"/>
          <w:b/>
        </w:rPr>
        <w:t>3</w:t>
      </w:r>
      <w:r w:rsidRPr="00EB5001">
        <w:rPr>
          <w:rFonts w:ascii="Book Antiqua" w:hAnsi="Book Antiqua"/>
        </w:rPr>
        <w:t>.  Kosztorysy ofertowe należy przygotować w oparciu o zamieszczone na stronie internetowej Zamawiającego Specyfikacje Techniczne.</w:t>
      </w:r>
    </w:p>
    <w:p w:rsidR="004D01A3" w:rsidRPr="00EB5001" w:rsidRDefault="009D3F51" w:rsidP="00EB5001">
      <w:pPr>
        <w:jc w:val="both"/>
        <w:rPr>
          <w:rFonts w:ascii="Book Antiqua" w:hAnsi="Book Antiqua"/>
        </w:rPr>
      </w:pPr>
      <w:r w:rsidRPr="00EB5001">
        <w:rPr>
          <w:rFonts w:ascii="Book Antiqua" w:hAnsi="Book Antiqua"/>
          <w:b/>
        </w:rPr>
        <w:lastRenderedPageBreak/>
        <w:t>Pytanie nr 4.</w:t>
      </w:r>
      <w:r w:rsidR="00EB5001">
        <w:rPr>
          <w:rFonts w:ascii="Book Antiqua" w:hAnsi="Book Antiqua"/>
        </w:rPr>
        <w:t xml:space="preserve"> </w:t>
      </w:r>
      <w:r w:rsidR="004D01A3" w:rsidRPr="00EB5001">
        <w:rPr>
          <w:rFonts w:ascii="Book Antiqua" w:hAnsi="Book Antiqua"/>
        </w:rPr>
        <w:t xml:space="preserve">W </w:t>
      </w:r>
      <w:r w:rsidR="00982971" w:rsidRPr="00EB5001">
        <w:rPr>
          <w:rFonts w:ascii="Book Antiqua" w:hAnsi="Book Antiqua"/>
        </w:rPr>
        <w:t>kosztorysie</w:t>
      </w:r>
      <w:r w:rsidR="004D01A3" w:rsidRPr="00EB5001">
        <w:rPr>
          <w:rFonts w:ascii="Book Antiqua" w:hAnsi="Book Antiqua"/>
        </w:rPr>
        <w:t xml:space="preserve"> ofertowym w pozycji  nr 9 podano „Wyrównani e mie</w:t>
      </w:r>
      <w:r w:rsidR="00305C14" w:rsidRPr="00EB5001">
        <w:rPr>
          <w:rFonts w:ascii="Book Antiqua" w:hAnsi="Book Antiqua"/>
        </w:rPr>
        <w:t>szanką mineralno- bitumiczną 0/1</w:t>
      </w:r>
      <w:r w:rsidR="00982971" w:rsidRPr="00EB5001">
        <w:rPr>
          <w:rFonts w:ascii="Book Antiqua" w:hAnsi="Book Antiqua"/>
        </w:rPr>
        <w:t xml:space="preserve">6 mm w ilości 75 </w:t>
      </w:r>
      <w:proofErr w:type="spellStart"/>
      <w:r w:rsidR="00982971" w:rsidRPr="00EB5001">
        <w:rPr>
          <w:rFonts w:ascii="Book Antiqua" w:hAnsi="Book Antiqua"/>
        </w:rPr>
        <w:t>kG</w:t>
      </w:r>
      <w:proofErr w:type="spellEnd"/>
      <w:r w:rsidR="00982971" w:rsidRPr="00EB5001">
        <w:rPr>
          <w:rFonts w:ascii="Book Antiqua" w:hAnsi="Book Antiqua"/>
        </w:rPr>
        <w:t>/m2 „dla uziarnienia 0/16 mm minimalna technologiczn</w:t>
      </w:r>
      <w:r w:rsidR="005352C5" w:rsidRPr="00EB5001">
        <w:rPr>
          <w:rFonts w:ascii="Book Antiqua" w:hAnsi="Book Antiqua"/>
        </w:rPr>
        <w:t>a ilość (grubość) wbudowanej mieszanki mineralno- bitumicznej jaką należy wbudować.</w:t>
      </w:r>
    </w:p>
    <w:p w:rsidR="009D3F51" w:rsidRPr="00EB5001" w:rsidRDefault="009D3F51" w:rsidP="00EB5001">
      <w:pPr>
        <w:jc w:val="both"/>
        <w:rPr>
          <w:rFonts w:ascii="Book Antiqua" w:hAnsi="Book Antiqua"/>
        </w:rPr>
      </w:pPr>
      <w:r w:rsidRPr="00EB5001">
        <w:rPr>
          <w:rFonts w:ascii="Book Antiqua" w:hAnsi="Book Antiqua"/>
          <w:b/>
        </w:rPr>
        <w:t>Odpowiedź nr 4.</w:t>
      </w:r>
      <w:r w:rsidRPr="00EB5001">
        <w:rPr>
          <w:rFonts w:ascii="Book Antiqua" w:hAnsi="Book Antiqua"/>
        </w:rPr>
        <w:t xml:space="preserve"> Wyrównanie istniejącej nawierzchni mieszanką mineralno- bitumiczną o frakcji 0/16 mm w ilości 75 Kg/m2 nie oznacza że na całej powierzchni objętej tą czynnością należy ułożyć  warstwę masy bitumicznej o stałej grubości. Zadaniem tego elementu robót jest przygotowanie istniejącej nawierzchni pod projektowany spadek poprzeczny jezdni przed ułożeniem warstwy ścieralnej. Złożona w przedmiarze ilość wyrównania wynika bowiem z przeliczenia powierzchni przez średnie zużycie masy bitumicznej. Podana frakcja kruszywa w mieszance bitumicznej informuje Oferenta o konieczności opracowania stosownej receptury na jej wytworzenie w celu spełnienia wymagań Zamawiającego w tym zakresie. Wynikająca stąd cena ofertowa jest indywidualną sprawą każdego Oferenta.</w:t>
      </w:r>
    </w:p>
    <w:p w:rsidR="005352C5" w:rsidRPr="00EB5001" w:rsidRDefault="009D3F51" w:rsidP="00EB5001">
      <w:pPr>
        <w:jc w:val="both"/>
        <w:rPr>
          <w:rFonts w:ascii="Book Antiqua" w:hAnsi="Book Antiqua"/>
        </w:rPr>
      </w:pPr>
      <w:r w:rsidRPr="00EB5001">
        <w:rPr>
          <w:rFonts w:ascii="Book Antiqua" w:hAnsi="Book Antiqua"/>
          <w:b/>
        </w:rPr>
        <w:t>Pytanie nr 5.</w:t>
      </w:r>
      <w:r w:rsidRPr="00EB5001">
        <w:rPr>
          <w:rFonts w:ascii="Book Antiqua" w:hAnsi="Book Antiqua"/>
        </w:rPr>
        <w:t xml:space="preserve"> </w:t>
      </w:r>
      <w:r w:rsidR="005352C5" w:rsidRPr="00EB5001">
        <w:rPr>
          <w:rFonts w:ascii="Book Antiqua" w:hAnsi="Book Antiqua"/>
        </w:rPr>
        <w:t>Proszę o udostępnienie rysunków nowo projektowanych przepustów</w:t>
      </w:r>
      <w:r w:rsidR="00EB5001" w:rsidRPr="00EB5001">
        <w:rPr>
          <w:rFonts w:ascii="Book Antiqua" w:hAnsi="Book Antiqua"/>
        </w:rPr>
        <w:t>.</w:t>
      </w:r>
    </w:p>
    <w:p w:rsidR="00EB5001" w:rsidRPr="00EB5001" w:rsidRDefault="00EB5001" w:rsidP="00EB5001">
      <w:pPr>
        <w:jc w:val="both"/>
        <w:rPr>
          <w:rFonts w:ascii="Book Antiqua" w:hAnsi="Book Antiqua"/>
        </w:rPr>
      </w:pPr>
      <w:r w:rsidRPr="00EB5001">
        <w:rPr>
          <w:rFonts w:ascii="Book Antiqua" w:hAnsi="Book Antiqua"/>
          <w:b/>
        </w:rPr>
        <w:t>Odpowiedź nr 5.</w:t>
      </w:r>
      <w:r w:rsidRPr="00EB5001">
        <w:rPr>
          <w:rFonts w:ascii="Book Antiqua" w:hAnsi="Book Antiqua"/>
        </w:rPr>
        <w:t xml:space="preserve"> Remont przedmiotowej drogi nie przewiduje wykonania nowych przepustów lecz wymianę w kilku istniejących lokalizacjach na nowe ich odcinki przelotowe.</w:t>
      </w:r>
    </w:p>
    <w:p w:rsidR="005352C5" w:rsidRPr="00EB5001" w:rsidRDefault="00EB5001" w:rsidP="00EB5001">
      <w:pPr>
        <w:jc w:val="both"/>
        <w:rPr>
          <w:rFonts w:ascii="Book Antiqua" w:hAnsi="Book Antiqua"/>
        </w:rPr>
      </w:pPr>
      <w:r w:rsidRPr="00EB5001">
        <w:rPr>
          <w:rFonts w:ascii="Book Antiqua" w:hAnsi="Book Antiqua"/>
          <w:b/>
        </w:rPr>
        <w:t>Pytanie nr 6.</w:t>
      </w:r>
      <w:r w:rsidRPr="00EB5001">
        <w:rPr>
          <w:rFonts w:ascii="Book Antiqua" w:hAnsi="Book Antiqua"/>
        </w:rPr>
        <w:t xml:space="preserve"> </w:t>
      </w:r>
      <w:r w:rsidR="005352C5" w:rsidRPr="00EB5001">
        <w:rPr>
          <w:rFonts w:ascii="Book Antiqua" w:hAnsi="Book Antiqua"/>
        </w:rPr>
        <w:t>W projekcie na przekrojach normalnych podane są frakcje kruszywa (20/63; 20/60 oraz 5/25 mm) które zostały wycofane z produkcji (wg starej normy) proszę o informacje czy można zastosować kruszywa o uziarnieniach zgodnych z obowiązującymi normami PN-EN: tłuczeń 31/63 mm, kliniec 4/31,5mm?</w:t>
      </w:r>
    </w:p>
    <w:p w:rsidR="00EB5001" w:rsidRPr="00EB5001" w:rsidRDefault="00EB5001" w:rsidP="00EB5001">
      <w:pPr>
        <w:jc w:val="both"/>
        <w:rPr>
          <w:rFonts w:ascii="Book Antiqua" w:hAnsi="Book Antiqua"/>
        </w:rPr>
      </w:pPr>
      <w:r w:rsidRPr="00EB5001">
        <w:rPr>
          <w:rFonts w:ascii="Book Antiqua" w:hAnsi="Book Antiqua"/>
          <w:b/>
        </w:rPr>
        <w:t>Odpowiedź nr 6.</w:t>
      </w:r>
      <w:r w:rsidRPr="00EB5001">
        <w:rPr>
          <w:rFonts w:ascii="Book Antiqua" w:hAnsi="Book Antiqua"/>
        </w:rPr>
        <w:t xml:space="preserve"> Projektowany remont cząstkowy istniejących wybojów w jezdni w formie nawierzchni tłuczniowej odniesiono do ogólnie znanej frakcji tłuczenia 20/63 mm z niezbędnym zamknięciem przy użycia kruszywa o drobniejszym uziarnieniu (np. :klińcem 5/25 mm). Oczywiście dopuszcza się inne frakcje spełniające wyrównania nawierzchni z niezbędnym zamknięciem warstwy. Natomiast podana na przekroju normalnym frakcja kruszywa łamanego  stabilizowanego mechanicznie 0/63,0 mm dotyczy warstwy projektowanej podbudowy. Jej zastąpienie na korygowanych odcinkach drogi podbudową w formie nawierzchni tłuczniowej (</w:t>
      </w:r>
      <w:proofErr w:type="spellStart"/>
      <w:r w:rsidRPr="00EB5001">
        <w:rPr>
          <w:rFonts w:ascii="Book Antiqua" w:hAnsi="Book Antiqua"/>
        </w:rPr>
        <w:t>tj</w:t>
      </w:r>
      <w:proofErr w:type="spellEnd"/>
      <w:r w:rsidRPr="00EB5001">
        <w:rPr>
          <w:rFonts w:ascii="Book Antiqua" w:hAnsi="Book Antiqua"/>
        </w:rPr>
        <w:t xml:space="preserve"> z zamknięciem warstwy górnej) jest kolejnym zastosowanym wariantem konstrukcji drogi.</w:t>
      </w:r>
    </w:p>
    <w:p w:rsidR="00F5509F" w:rsidRDefault="00F5509F" w:rsidP="00EB5001">
      <w:pPr>
        <w:jc w:val="both"/>
      </w:pPr>
    </w:p>
    <w:sectPr w:rsidR="00F5509F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1F89"/>
    <w:multiLevelType w:val="hybridMultilevel"/>
    <w:tmpl w:val="7EF0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163A5"/>
    <w:multiLevelType w:val="hybridMultilevel"/>
    <w:tmpl w:val="BD8C1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1A67"/>
    <w:rsid w:val="00105757"/>
    <w:rsid w:val="001615F1"/>
    <w:rsid w:val="0016792E"/>
    <w:rsid w:val="00205859"/>
    <w:rsid w:val="00305C14"/>
    <w:rsid w:val="00344F47"/>
    <w:rsid w:val="0034576E"/>
    <w:rsid w:val="00454844"/>
    <w:rsid w:val="004667FA"/>
    <w:rsid w:val="004D01A3"/>
    <w:rsid w:val="005352C5"/>
    <w:rsid w:val="00681DFE"/>
    <w:rsid w:val="006B0168"/>
    <w:rsid w:val="007111D4"/>
    <w:rsid w:val="00793906"/>
    <w:rsid w:val="00797586"/>
    <w:rsid w:val="007A5498"/>
    <w:rsid w:val="007F0018"/>
    <w:rsid w:val="008557C1"/>
    <w:rsid w:val="008C3E5D"/>
    <w:rsid w:val="008C5853"/>
    <w:rsid w:val="008F4EAA"/>
    <w:rsid w:val="00982971"/>
    <w:rsid w:val="009A33E8"/>
    <w:rsid w:val="009D3F51"/>
    <w:rsid w:val="009D60F5"/>
    <w:rsid w:val="009D7A63"/>
    <w:rsid w:val="00A11A67"/>
    <w:rsid w:val="00B50121"/>
    <w:rsid w:val="00BF3BDE"/>
    <w:rsid w:val="00C236BD"/>
    <w:rsid w:val="00C527B3"/>
    <w:rsid w:val="00CB1B1D"/>
    <w:rsid w:val="00E17799"/>
    <w:rsid w:val="00EB5001"/>
    <w:rsid w:val="00F5509F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A67"/>
    <w:pPr>
      <w:ind w:left="720"/>
      <w:contextualSpacing/>
    </w:pPr>
  </w:style>
  <w:style w:type="paragraph" w:customStyle="1" w:styleId="Default">
    <w:name w:val="Default"/>
    <w:rsid w:val="002058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dcterms:created xsi:type="dcterms:W3CDTF">2012-08-14T08:04:00Z</dcterms:created>
  <dcterms:modified xsi:type="dcterms:W3CDTF">2012-08-14T09:34:00Z</dcterms:modified>
</cp:coreProperties>
</file>